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39A" w:rsidRPr="00F10244" w:rsidRDefault="00E7739A" w:rsidP="00E773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7739A" w:rsidRPr="00F10244" w:rsidRDefault="00E7739A" w:rsidP="00E7739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7739A" w:rsidRPr="00F10244" w:rsidRDefault="00E7739A" w:rsidP="00E773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7739A" w:rsidRPr="00F10244" w:rsidRDefault="00E7739A" w:rsidP="00E773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7739A" w:rsidRPr="00F10244" w:rsidRDefault="00E7739A" w:rsidP="00E773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7739A" w:rsidRDefault="00E7739A" w:rsidP="00E773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7739A" w:rsidRDefault="00E7739A" w:rsidP="00E7739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E7739A" w:rsidRDefault="00E7739A" w:rsidP="00E7739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7739A" w:rsidRDefault="00E7739A" w:rsidP="00E773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7739A" w:rsidRPr="00E36863" w:rsidRDefault="00E7739A" w:rsidP="00E773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39A" w:rsidRPr="00E36863" w:rsidRDefault="00E7739A" w:rsidP="00E773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39A" w:rsidRPr="00E36863" w:rsidRDefault="00E7739A" w:rsidP="00E773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01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июля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</w:p>
    <w:p w:rsidR="00E7739A" w:rsidRDefault="00E7739A" w:rsidP="00E773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739A" w:rsidRPr="00F10244" w:rsidRDefault="00E7739A" w:rsidP="00E773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C47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>
        <w:rPr>
          <w:rFonts w:ascii="Times New Roman" w:hAnsi="Times New Roman" w:cs="Times New Roman"/>
          <w:b/>
          <w:bCs/>
          <w:sz w:val="28"/>
          <w:szCs w:val="28"/>
        </w:rPr>
        <w:t>РАСПОРЯЖЕНИЯ</w:t>
      </w:r>
      <w:r w:rsidRPr="00CF0703">
        <w:rPr>
          <w:rFonts w:ascii="Times New Roman" w:hAnsi="Times New Roman" w:cs="Times New Roman"/>
          <w:b/>
          <w:bCs/>
          <w:sz w:val="28"/>
          <w:szCs w:val="28"/>
        </w:rPr>
        <w:t xml:space="preserve"> ИМУЩЕСТВ</w:t>
      </w:r>
      <w:r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Pr="00CF0703">
        <w:rPr>
          <w:rFonts w:ascii="Times New Roman" w:hAnsi="Times New Roman" w:cs="Times New Roman"/>
          <w:b/>
          <w:bCs/>
          <w:sz w:val="28"/>
          <w:szCs w:val="28"/>
        </w:rPr>
        <w:t>, ВКЛЮЧЕНН</w:t>
      </w:r>
      <w:r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CF0703">
        <w:rPr>
          <w:rFonts w:ascii="Times New Roman" w:hAnsi="Times New Roman" w:cs="Times New Roman"/>
          <w:b/>
          <w:bCs/>
          <w:sz w:val="28"/>
          <w:szCs w:val="28"/>
        </w:rPr>
        <w:t xml:space="preserve"> В ПЕРЕЧЕНЬ МУНИЦИПАЛЬНОГО ИМУЩЕСТВА (наименование публично-правового образования),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03">
        <w:rPr>
          <w:rFonts w:ascii="Times New Roman" w:hAnsi="Times New Roman" w:cs="Times New Roman"/>
          <w:b/>
          <w:bCs/>
          <w:sz w:val="28"/>
          <w:szCs w:val="28"/>
        </w:rPr>
        <w:t>СРЕДНЕГО ПРЕДПРИНИМАТЕЛЬСТВА</w:t>
      </w:r>
    </w:p>
    <w:p w:rsidR="00E7739A" w:rsidRPr="00D35C47" w:rsidRDefault="00E7739A" w:rsidP="00E7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39A" w:rsidRPr="00D35C47" w:rsidRDefault="00E7739A" w:rsidP="00E773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5C47">
        <w:rPr>
          <w:rFonts w:ascii="Times New Roman" w:hAnsi="Times New Roman" w:cs="Times New Roman"/>
          <w:bCs/>
          <w:sz w:val="28"/>
          <w:szCs w:val="28"/>
        </w:rPr>
        <w:t xml:space="preserve">В целях реализации положений Федерального закона от 24.07.2007 </w:t>
      </w:r>
      <w:r w:rsidRPr="00D35C47">
        <w:rPr>
          <w:rFonts w:ascii="Times New Roman" w:hAnsi="Times New Roman" w:cs="Times New Roman"/>
          <w:bCs/>
          <w:sz w:val="28"/>
          <w:szCs w:val="28"/>
        </w:rPr>
        <w:br/>
        <w:t>№ 209-ФЗ «О развитии малого и среднего предпринимательства в Российской Федерации»,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35C47">
        <w:rPr>
          <w:rFonts w:ascii="Times New Roman" w:hAnsi="Times New Roman" w:cs="Times New Roman"/>
          <w:sz w:val="28"/>
          <w:szCs w:val="28"/>
        </w:rPr>
        <w:t>создания условий для развития малого и среднего предпринимательства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сельского поселения «Арзгун» </w:t>
      </w:r>
      <w:r w:rsidRPr="00D35C47">
        <w:rPr>
          <w:rFonts w:ascii="Times New Roman" w:hAnsi="Times New Roman" w:cs="Times New Roman"/>
          <w:sz w:val="28"/>
          <w:szCs w:val="28"/>
        </w:rPr>
        <w:t>постановляет</w:t>
      </w:r>
      <w:r w:rsidRPr="00D35C47">
        <w:rPr>
          <w:rFonts w:ascii="Times New Roman" w:hAnsi="Times New Roman" w:cs="Times New Roman"/>
          <w:i/>
          <w:sz w:val="28"/>
          <w:szCs w:val="28"/>
        </w:rPr>
        <w:t>:</w:t>
      </w:r>
    </w:p>
    <w:p w:rsidR="00E7739A" w:rsidRDefault="00E7739A" w:rsidP="00E7739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E55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B47E55">
        <w:rPr>
          <w:rFonts w:ascii="Times New Roman" w:hAnsi="Times New Roman" w:cs="Times New Roman"/>
          <w:sz w:val="28"/>
          <w:szCs w:val="28"/>
        </w:rPr>
        <w:t xml:space="preserve"> Порядок </w:t>
      </w:r>
      <w:r>
        <w:rPr>
          <w:rFonts w:ascii="Times New Roman" w:hAnsi="Times New Roman" w:cs="Times New Roman"/>
          <w:sz w:val="28"/>
          <w:szCs w:val="28"/>
        </w:rPr>
        <w:t>распоряжения имуществом</w:t>
      </w:r>
      <w:r w:rsidRPr="00B47E55">
        <w:rPr>
          <w:rFonts w:ascii="Times New Roman" w:hAnsi="Times New Roman" w:cs="Times New Roman"/>
          <w:sz w:val="28"/>
          <w:szCs w:val="28"/>
        </w:rPr>
        <w:t>, включенн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B47E55">
        <w:rPr>
          <w:rFonts w:ascii="Times New Roman" w:hAnsi="Times New Roman" w:cs="Times New Roman"/>
          <w:sz w:val="28"/>
          <w:szCs w:val="28"/>
        </w:rPr>
        <w:t xml:space="preserve"> в Перечень муниципального имущества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сельского поселения «Арзгун»</w:t>
      </w:r>
      <w:r w:rsidRPr="00B47E55">
        <w:rPr>
          <w:rFonts w:ascii="Times New Roman" w:hAnsi="Times New Roman" w:cs="Times New Roman"/>
          <w:sz w:val="28"/>
          <w:szCs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E7739A" w:rsidRPr="00D44DB3" w:rsidRDefault="00E7739A" w:rsidP="00E7739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DB3">
        <w:rPr>
          <w:rFonts w:ascii="Times New Roman" w:hAnsi="Times New Roman" w:cs="Times New Roman"/>
          <w:sz w:val="28"/>
          <w:szCs w:val="28"/>
        </w:rPr>
        <w:t>Определить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сельского поселения «Арзгун» </w:t>
      </w:r>
      <w:r w:rsidRPr="00D44DB3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сельского поселения «Арзгун» </w:t>
      </w:r>
      <w:r w:rsidRPr="00D44DB3">
        <w:rPr>
          <w:rFonts w:ascii="Times New Roman" w:hAnsi="Times New Roman" w:cs="Times New Roman"/>
          <w:sz w:val="28"/>
          <w:szCs w:val="28"/>
        </w:rPr>
        <w:t>по распоряжению имуществом</w:t>
      </w:r>
      <w:r>
        <w:rPr>
          <w:rFonts w:ascii="Times New Roman" w:hAnsi="Times New Roman" w:cs="Times New Roman"/>
          <w:sz w:val="28"/>
          <w:szCs w:val="28"/>
        </w:rPr>
        <w:t xml:space="preserve"> казны муниципального образования сельского поселения «Арзгун»</w:t>
      </w:r>
      <w:r w:rsidRPr="00D44DB3">
        <w:rPr>
          <w:rFonts w:ascii="Times New Roman" w:hAnsi="Times New Roman" w:cs="Times New Roman"/>
          <w:sz w:val="28"/>
          <w:szCs w:val="28"/>
        </w:rPr>
        <w:t>, включенным в Перечень государственного (муниципального)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</w:t>
      </w:r>
      <w:r>
        <w:rPr>
          <w:rFonts w:ascii="Times New Roman" w:hAnsi="Times New Roman" w:cs="Times New Roman"/>
          <w:sz w:val="28"/>
          <w:szCs w:val="28"/>
        </w:rPr>
        <w:t>нимательства.</w:t>
      </w:r>
    </w:p>
    <w:p w:rsidR="00E7739A" w:rsidRPr="00880FAB" w:rsidRDefault="00E7739A" w:rsidP="00E773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FAB">
        <w:rPr>
          <w:rFonts w:ascii="Times New Roman" w:hAnsi="Times New Roman" w:cs="Times New Roman"/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E7739A" w:rsidRDefault="00E7739A" w:rsidP="00E7739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7739A" w:rsidRDefault="00E7739A" w:rsidP="00E7739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«Арзгун»                                            Т.М.Евреев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7739A" w:rsidRPr="00E25A6E" w:rsidRDefault="00E7739A" w:rsidP="00E7739A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</w:t>
      </w:r>
    </w:p>
    <w:tbl>
      <w:tblPr>
        <w:tblStyle w:val="a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4"/>
        <w:gridCol w:w="3969"/>
      </w:tblGrid>
      <w:tr w:rsidR="00E7739A" w:rsidTr="00781E16">
        <w:tc>
          <w:tcPr>
            <w:tcW w:w="5524" w:type="dxa"/>
          </w:tcPr>
          <w:p w:rsidR="00E7739A" w:rsidRDefault="00E7739A" w:rsidP="00781E16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39A" w:rsidRDefault="00E7739A" w:rsidP="00781E16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739A" w:rsidRDefault="00E7739A" w:rsidP="00781E1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:rsidR="00E7739A" w:rsidRPr="001D219C" w:rsidRDefault="00E7739A" w:rsidP="00781E1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сельского поселения «Арзгун»</w:t>
            </w:r>
          </w:p>
          <w:p w:rsidR="00E7739A" w:rsidRPr="00D35C47" w:rsidRDefault="00E7739A" w:rsidP="00781E1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Pr="001D219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1D219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июля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D219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 w:rsidRPr="001D219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17</w:t>
            </w:r>
          </w:p>
        </w:tc>
      </w:tr>
    </w:tbl>
    <w:p w:rsidR="00E7739A" w:rsidRDefault="00E7739A" w:rsidP="00E7739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E7739A" w:rsidRPr="00E25A6E" w:rsidRDefault="00E7739A" w:rsidP="00E7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A7FC9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Pr="00D75D95">
        <w:rPr>
          <w:rFonts w:ascii="Times New Roman" w:hAnsi="Times New Roman" w:cs="Times New Roman"/>
          <w:b/>
          <w:bCs/>
          <w:sz w:val="28"/>
          <w:szCs w:val="28"/>
        </w:rPr>
        <w:t xml:space="preserve">РАСПОРЯЖЕНИЯ ИМУЩЕСТВОМ, </w:t>
      </w:r>
      <w:r>
        <w:rPr>
          <w:rFonts w:ascii="Times New Roman" w:hAnsi="Times New Roman" w:cs="Times New Roman"/>
          <w:b/>
          <w:bCs/>
          <w:sz w:val="28"/>
          <w:szCs w:val="28"/>
        </w:rPr>
        <w:t>ВКЛЮЧЕННЫМ</w:t>
      </w:r>
      <w:r w:rsidRPr="00CA7FC9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Pr="00A551E7">
        <w:rPr>
          <w:rFonts w:ascii="Times New Roman" w:hAnsi="Times New Roman" w:cs="Times New Roman"/>
          <w:b/>
          <w:bCs/>
          <w:sz w:val="28"/>
          <w:szCs w:val="28"/>
        </w:rPr>
        <w:t>ПЕРЕЧ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A551E7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A551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ИМУЩЕСТВА</w:t>
      </w:r>
      <w:r w:rsidRPr="00A551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19C">
        <w:rPr>
          <w:rFonts w:ascii="Times New Roman" w:hAnsi="Times New Roman" w:cs="Times New Roman"/>
          <w:b/>
          <w:sz w:val="28"/>
          <w:szCs w:val="28"/>
        </w:rPr>
        <w:t>«АРЗГУН»</w:t>
      </w:r>
      <w:r w:rsidRPr="00A551E7">
        <w:rPr>
          <w:rFonts w:ascii="Times New Roman" w:hAnsi="Times New Roman" w:cs="Times New Roman"/>
          <w:b/>
          <w:bCs/>
          <w:sz w:val="28"/>
          <w:szCs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7739A" w:rsidRPr="00F36A61" w:rsidRDefault="00E7739A" w:rsidP="00E773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36A6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7739A" w:rsidRPr="00CA7FC9" w:rsidRDefault="00E7739A" w:rsidP="00E773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Pr="00BC2E09">
        <w:rPr>
          <w:rFonts w:ascii="Times New Roman" w:hAnsi="Times New Roman" w:cs="Times New Roman"/>
          <w:sz w:val="28"/>
          <w:szCs w:val="28"/>
        </w:rPr>
        <w:t xml:space="preserve"> предоставления в аренду (в том числе по льготным ставкам для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) и в безвозмездное пользование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BC2E09">
        <w:rPr>
          <w:rFonts w:ascii="Times New Roman" w:hAnsi="Times New Roman" w:cs="Times New Roman"/>
          <w:sz w:val="28"/>
          <w:szCs w:val="28"/>
        </w:rPr>
        <w:t xml:space="preserve"> включенного в Перечень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сельского поселения «Арзгун»</w:t>
      </w:r>
      <w:r w:rsidRPr="00BC2E09">
        <w:rPr>
          <w:rFonts w:ascii="Times New Roman" w:hAnsi="Times New Roman" w:cs="Times New Roman"/>
          <w:sz w:val="28"/>
          <w:szCs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1.2. Имущество, включенное в Перечень, предоставляется в аренду</w:t>
      </w:r>
      <w:r>
        <w:rPr>
          <w:rFonts w:ascii="Times New Roman" w:hAnsi="Times New Roman" w:cs="Times New Roman"/>
          <w:sz w:val="28"/>
          <w:szCs w:val="28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Pr="00BC2E09">
        <w:rPr>
          <w:rFonts w:ascii="Times New Roman" w:hAnsi="Times New Roman" w:cs="Times New Roman"/>
          <w:sz w:val="28"/>
          <w:szCs w:val="28"/>
        </w:rPr>
        <w:t xml:space="preserve"> по результатам проведения аукциона или конкурса на право заключения договора аренды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E09">
        <w:rPr>
          <w:rFonts w:ascii="Times New Roman" w:hAnsi="Times New Roman" w:cs="Times New Roman"/>
          <w:sz w:val="28"/>
          <w:szCs w:val="28"/>
        </w:rPr>
        <w:t xml:space="preserve">– торги), за исключением случаев, установленных </w:t>
      </w:r>
      <w:hyperlink r:id="rId7" w:history="1">
        <w:r w:rsidRPr="00BC2E09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BC2E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BC2E09">
          <w:rPr>
            <w:rFonts w:ascii="Times New Roman" w:hAnsi="Times New Roman" w:cs="Times New Roman"/>
            <w:sz w:val="28"/>
            <w:szCs w:val="28"/>
          </w:rPr>
          <w:t>9 статьи 17.1</w:t>
        </w:r>
      </w:hyperlink>
      <w:r w:rsidRPr="00BC2E09">
        <w:rPr>
          <w:rFonts w:ascii="Times New Roman" w:hAnsi="Times New Roman" w:cs="Times New Roman"/>
          <w:sz w:val="28"/>
          <w:szCs w:val="28"/>
        </w:rPr>
        <w:t xml:space="preserve"> Федерального закона от 26 июля 2006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E09">
        <w:rPr>
          <w:rFonts w:ascii="Times New Roman" w:hAnsi="Times New Roman" w:cs="Times New Roman"/>
          <w:sz w:val="28"/>
          <w:szCs w:val="28"/>
        </w:rPr>
        <w:t>№ 135-ФЗ «О защите конкуренции» (далее - Закон о защите конкуренции)</w:t>
      </w:r>
      <w:r>
        <w:rPr>
          <w:rFonts w:ascii="Times New Roman" w:hAnsi="Times New Roman" w:cs="Times New Roman"/>
          <w:sz w:val="28"/>
          <w:szCs w:val="28"/>
        </w:rPr>
        <w:t>, подпунктом 12 пункта 12 статьи 39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а также другими положениями земельного законодательства Российской Федерации, позволяющими указанным лицам приобретать в аренду земельные участки без проведения торгов.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1.3. Право заключить договор аренды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BC2E09">
        <w:rPr>
          <w:rFonts w:ascii="Times New Roman" w:hAnsi="Times New Roman" w:cs="Times New Roman"/>
          <w:sz w:val="28"/>
          <w:szCs w:val="28"/>
        </w:rPr>
        <w:t>имущества, включенного в Перечень, имеют 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C2E09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предпринимательства, сведения о которых содержатся в едином реестре </w:t>
      </w:r>
      <w:r w:rsidRPr="00BC2E09">
        <w:rPr>
          <w:rFonts w:ascii="Times New Roman" w:hAnsi="Times New Roman" w:cs="Times New Roman"/>
          <w:sz w:val="28"/>
          <w:szCs w:val="28"/>
        </w:rPr>
        <w:lastRenderedPageBreak/>
        <w:t>субъектов малого и среднего предпринимательства, организация, образующая инфраструктуру поддержки субъектов малого и среднего предпринимательства, сведения о которой содержатся в едином реестре организаций, образующих инфраструктуру поддержки субъектов малого и среднего предпринимательства (далее - Субъект), за исключением Субъекто</w:t>
      </w:r>
      <w:r w:rsidRPr="00D75D95">
        <w:rPr>
          <w:rFonts w:ascii="Times New Roman" w:hAnsi="Times New Roman" w:cs="Times New Roman"/>
          <w:sz w:val="28"/>
          <w:szCs w:val="28"/>
        </w:rPr>
        <w:t>в, указанных в части 3 статьи 14</w:t>
      </w:r>
      <w:r>
        <w:rPr>
          <w:rFonts w:ascii="Times New Roman" w:hAnsi="Times New Roman" w:cs="Times New Roman"/>
          <w:sz w:val="28"/>
          <w:szCs w:val="28"/>
        </w:rPr>
        <w:t> Федерального закона от 24.07.2007 № 209-ФЗ «О развитии малого и среднего предпринимательства в Российской Федерации»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739A" w:rsidRPr="003B147C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D95">
        <w:rPr>
          <w:rFonts w:ascii="Times New Roman" w:hAnsi="Times New Roman" w:cs="Times New Roman"/>
          <w:b/>
          <w:sz w:val="28"/>
          <w:szCs w:val="28"/>
        </w:rPr>
        <w:t>2</w:t>
      </w:r>
      <w:r w:rsidRPr="003B147C">
        <w:rPr>
          <w:rFonts w:ascii="Times New Roman" w:hAnsi="Times New Roman" w:cs="Times New Roman"/>
          <w:b/>
          <w:sz w:val="28"/>
          <w:szCs w:val="28"/>
        </w:rPr>
        <w:t>. Порядок предоставления имущества, включенного в Перечень</w:t>
      </w:r>
      <w:r>
        <w:rPr>
          <w:rFonts w:ascii="Times New Roman" w:hAnsi="Times New Roman" w:cs="Times New Roman"/>
          <w:b/>
          <w:sz w:val="28"/>
          <w:szCs w:val="28"/>
        </w:rPr>
        <w:br/>
        <w:t>(</w:t>
      </w:r>
      <w:r w:rsidRPr="003B147C">
        <w:rPr>
          <w:rFonts w:ascii="Times New Roman" w:hAnsi="Times New Roman" w:cs="Times New Roman"/>
          <w:b/>
          <w:sz w:val="28"/>
          <w:szCs w:val="28"/>
        </w:rPr>
        <w:t>за исключением земельных участков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>.1. Имущество, включенное в Перечень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C2E09">
        <w:rPr>
          <w:rFonts w:ascii="Times New Roman" w:hAnsi="Times New Roman" w:cs="Times New Roman"/>
          <w:sz w:val="28"/>
          <w:szCs w:val="28"/>
        </w:rPr>
        <w:t>предоставляется в аренду правообладателем имущества, которым является: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а) в отношении имущества казны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сельского поселения «Арзгун»</w:t>
      </w:r>
      <w:r w:rsidRPr="00BC2E09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орган);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б)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 -  соответствующее предприятие или учреждение (далее – балансодержатель)</w:t>
      </w:r>
      <w:r>
        <w:rPr>
          <w:rFonts w:ascii="Times New Roman" w:hAnsi="Times New Roman" w:cs="Times New Roman"/>
          <w:sz w:val="28"/>
          <w:szCs w:val="28"/>
        </w:rPr>
        <w:t xml:space="preserve"> с согласия органа, осуществляющего полномочия собственника его имущества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Организатором торгов на право заключения договора аренды имущества, включенного в Перечень, может быть правообладатель либо привлеченная им специализированная организация.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>.2. Предоставление в аренду имущества, за исключением земельных участков, включенного в Перечень (далее – имущество), осуществляется: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 xml:space="preserve">.2.1. По инициативе правообладателя по результатам проведения торгов на право заключения договора аренды в соответствии с </w:t>
      </w:r>
      <w:hyperlink r:id="rId9" w:history="1">
        <w:r w:rsidRPr="00BC2E0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C2E09">
        <w:rPr>
          <w:rFonts w:ascii="Times New Roman" w:hAnsi="Times New Roman" w:cs="Times New Roman"/>
          <w:sz w:val="28"/>
          <w:szCs w:val="28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от 10 февраля 2010 года № 67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320BD">
        <w:rPr>
          <w:rFonts w:ascii="Times New Roman" w:hAnsi="Times New Roman" w:cs="Times New Roman"/>
          <w:sz w:val="28"/>
          <w:szCs w:val="28"/>
        </w:rPr>
        <w:t>О порядке проведения конкурсов или аукционов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0BD">
        <w:rPr>
          <w:rFonts w:ascii="Times New Roman" w:hAnsi="Times New Roman" w:cs="Times New Roman"/>
          <w:sz w:val="28"/>
          <w:szCs w:val="28"/>
        </w:rPr>
        <w:t>на право заключения договоров аренды, договоров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0BD">
        <w:rPr>
          <w:rFonts w:ascii="Times New Roman" w:hAnsi="Times New Roman" w:cs="Times New Roman"/>
          <w:sz w:val="28"/>
          <w:szCs w:val="28"/>
        </w:rPr>
        <w:t>безвозмездного пользования, договоров доверительного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0BD">
        <w:rPr>
          <w:rFonts w:ascii="Times New Roman" w:hAnsi="Times New Roman" w:cs="Times New Roman"/>
          <w:sz w:val="28"/>
          <w:szCs w:val="28"/>
        </w:rPr>
        <w:t>управления имуществом, иных договоров, предусматривающих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0BD">
        <w:rPr>
          <w:rFonts w:ascii="Times New Roman" w:hAnsi="Times New Roman" w:cs="Times New Roman"/>
          <w:sz w:val="28"/>
          <w:szCs w:val="28"/>
        </w:rPr>
        <w:t>переход прав в отношении 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0BD">
        <w:rPr>
          <w:rFonts w:ascii="Times New Roman" w:hAnsi="Times New Roman" w:cs="Times New Roman"/>
          <w:sz w:val="28"/>
          <w:szCs w:val="28"/>
        </w:rPr>
        <w:t>или муниципального имущества, и перечне видов имущества,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0BD">
        <w:rPr>
          <w:rFonts w:ascii="Times New Roman" w:hAnsi="Times New Roman" w:cs="Times New Roman"/>
          <w:sz w:val="28"/>
          <w:szCs w:val="28"/>
        </w:rPr>
        <w:t>в отношении которого заключение указанных договоров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0BD">
        <w:rPr>
          <w:rFonts w:ascii="Times New Roman" w:hAnsi="Times New Roman" w:cs="Times New Roman"/>
          <w:sz w:val="28"/>
          <w:szCs w:val="28"/>
        </w:rPr>
        <w:t>может осуществляться путем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0BD">
        <w:rPr>
          <w:rFonts w:ascii="Times New Roman" w:hAnsi="Times New Roman" w:cs="Times New Roman"/>
          <w:sz w:val="28"/>
          <w:szCs w:val="28"/>
        </w:rPr>
        <w:t>торгов в форме конкурса</w:t>
      </w:r>
      <w:r>
        <w:rPr>
          <w:rFonts w:ascii="Times New Roman" w:hAnsi="Times New Roman" w:cs="Times New Roman"/>
          <w:sz w:val="28"/>
          <w:szCs w:val="28"/>
        </w:rPr>
        <w:t>» (Далее – Приказ ФАС России № 67);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 xml:space="preserve">.2.2. По заявлению Субъекта о предоставлении имущества казны без проведения торгов по основаниям, установленным </w:t>
      </w:r>
      <w:hyperlink r:id="rId10" w:history="1">
        <w:r w:rsidRPr="00BC2E09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BC2E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BC2E09">
          <w:rPr>
            <w:rFonts w:ascii="Times New Roman" w:hAnsi="Times New Roman" w:cs="Times New Roman"/>
            <w:sz w:val="28"/>
            <w:szCs w:val="28"/>
          </w:rPr>
          <w:t>9 статьи 17.1</w:t>
        </w:r>
      </w:hyperlink>
      <w:r w:rsidRPr="00BC2E09">
        <w:rPr>
          <w:rFonts w:ascii="Times New Roman" w:hAnsi="Times New Roman" w:cs="Times New Roman"/>
          <w:sz w:val="28"/>
          <w:szCs w:val="28"/>
        </w:rPr>
        <w:t xml:space="preserve"> Закона о защите конкуренции, в том числе: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а) в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E09">
        <w:rPr>
          <w:rFonts w:ascii="Times New Roman" w:hAnsi="Times New Roman" w:cs="Times New Roman"/>
          <w:sz w:val="28"/>
          <w:szCs w:val="28"/>
        </w:rPr>
        <w:t xml:space="preserve"> преференции без получения предварительного согласия в письменной форме антимонопольного органа в соответствии с пунктом 4 части 3 статьи 19 </w:t>
      </w:r>
      <w:r w:rsidRPr="00BC2E09">
        <w:rPr>
          <w:rFonts w:ascii="Times New Roman" w:hAnsi="Times New Roman" w:cs="Times New Roman"/>
          <w:sz w:val="28"/>
          <w:szCs w:val="28"/>
        </w:rPr>
        <w:lastRenderedPageBreak/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2E09">
        <w:rPr>
          <w:rFonts w:ascii="Times New Roman" w:hAnsi="Times New Roman" w:cs="Times New Roman"/>
          <w:sz w:val="28"/>
          <w:szCs w:val="28"/>
        </w:rPr>
        <w:t xml:space="preserve"> о защите конкуренции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BC2E09">
        <w:rPr>
          <w:rFonts w:ascii="Times New Roman" w:hAnsi="Times New Roman" w:cs="Times New Roman"/>
          <w:sz w:val="28"/>
          <w:szCs w:val="28"/>
        </w:rPr>
        <w:t>Субъектам, осуществляющим социально значимые и приоритетные виды деятельности, предусмотренные (наименование муниципальной программами (подпрограммы), содержащей мероприятия, направленные на развитие малого и среднего предпринимательства);</w:t>
      </w:r>
    </w:p>
    <w:p w:rsidR="00E7739A" w:rsidRPr="00FD37E7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б) </w:t>
      </w:r>
      <w:r w:rsidRPr="008102D5">
        <w:rPr>
          <w:rFonts w:ascii="Times New Roman" w:hAnsi="Times New Roman" w:cs="Times New Roman"/>
          <w:sz w:val="28"/>
          <w:szCs w:val="28"/>
        </w:rPr>
        <w:t xml:space="preserve">в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Pr="008102D5">
        <w:rPr>
          <w:rFonts w:ascii="Times New Roman" w:hAnsi="Times New Roman" w:cs="Times New Roman"/>
          <w:sz w:val="28"/>
          <w:szCs w:val="28"/>
        </w:rPr>
        <w:t xml:space="preserve">преференции </w:t>
      </w:r>
      <w:r w:rsidRPr="00BC2E09">
        <w:rPr>
          <w:rFonts w:ascii="Times New Roman" w:hAnsi="Times New Roman" w:cs="Times New Roman"/>
          <w:sz w:val="28"/>
          <w:szCs w:val="28"/>
        </w:rPr>
        <w:t>с предварительного согласия антимонопольного органа в соответствии с частью 1 статьи 19 указанного Федерального закона. В этом случае уполномоченны</w:t>
      </w:r>
      <w:r>
        <w:rPr>
          <w:rFonts w:ascii="Times New Roman" w:hAnsi="Times New Roman" w:cs="Times New Roman"/>
          <w:sz w:val="28"/>
          <w:szCs w:val="28"/>
        </w:rPr>
        <w:t xml:space="preserve">й орган готовит и направляет </w:t>
      </w:r>
      <w:r w:rsidRPr="00BC2E0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соответствующий территориальный орган Федеральной антимонопольной службы</w:t>
      </w:r>
      <w:r w:rsidRPr="00CA603B">
        <w:rPr>
          <w:rFonts w:ascii="Times New Roman" w:hAnsi="Times New Roman" w:cs="Times New Roman"/>
          <w:sz w:val="28"/>
          <w:szCs w:val="28"/>
        </w:rPr>
        <w:t xml:space="preserve"> заявление о даче согласия на предоставление такой преференции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статьей 20 Закона о защите конкуренции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 xml:space="preserve">.3.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орган, </w:t>
      </w:r>
      <w:r w:rsidRPr="00BC2E09">
        <w:rPr>
          <w:rFonts w:ascii="Times New Roman" w:hAnsi="Times New Roman" w:cs="Times New Roman"/>
          <w:sz w:val="28"/>
          <w:szCs w:val="28"/>
        </w:rPr>
        <w:t xml:space="preserve">правообладатель </w:t>
      </w:r>
      <w:r>
        <w:rPr>
          <w:rFonts w:ascii="Times New Roman" w:hAnsi="Times New Roman" w:cs="Times New Roman"/>
          <w:sz w:val="28"/>
          <w:szCs w:val="28"/>
        </w:rPr>
        <w:t xml:space="preserve">или уполномоченное им лицо/организация </w:t>
      </w:r>
      <w:r w:rsidRPr="00BC2E09">
        <w:rPr>
          <w:rFonts w:ascii="Times New Roman" w:hAnsi="Times New Roman" w:cs="Times New Roman"/>
          <w:sz w:val="28"/>
          <w:szCs w:val="28"/>
        </w:rPr>
        <w:t xml:space="preserve">организует </w:t>
      </w:r>
      <w:r>
        <w:rPr>
          <w:rFonts w:ascii="Times New Roman" w:hAnsi="Times New Roman" w:cs="Times New Roman"/>
          <w:sz w:val="28"/>
          <w:szCs w:val="28"/>
        </w:rPr>
        <w:t xml:space="preserve">и проводит </w:t>
      </w:r>
      <w:r w:rsidRPr="00BC2E09">
        <w:rPr>
          <w:rFonts w:ascii="Times New Roman" w:hAnsi="Times New Roman" w:cs="Times New Roman"/>
          <w:sz w:val="28"/>
          <w:szCs w:val="28"/>
        </w:rPr>
        <w:t xml:space="preserve">аукцион или конкурс на заключение договора аренды в срок не позднее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BC2E09">
        <w:rPr>
          <w:rFonts w:ascii="Times New Roman" w:hAnsi="Times New Roman" w:cs="Times New Roman"/>
          <w:sz w:val="28"/>
          <w:szCs w:val="28"/>
        </w:rPr>
        <w:t>с даты включения имущества в Перечень</w:t>
      </w:r>
      <w:r>
        <w:rPr>
          <w:rFonts w:ascii="Times New Roman" w:hAnsi="Times New Roman" w:cs="Times New Roman"/>
          <w:sz w:val="28"/>
          <w:szCs w:val="28"/>
        </w:rPr>
        <w:t xml:space="preserve">, а в случае, если </w:t>
      </w:r>
      <w:r w:rsidRPr="00BC2E09">
        <w:rPr>
          <w:rFonts w:ascii="Times New Roman" w:hAnsi="Times New Roman" w:cs="Times New Roman"/>
          <w:sz w:val="28"/>
          <w:szCs w:val="28"/>
        </w:rPr>
        <w:t xml:space="preserve">подавший заявление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имущества без проведения торгов </w:t>
      </w:r>
      <w:r w:rsidRPr="00BC2E09">
        <w:rPr>
          <w:rFonts w:ascii="Times New Roman" w:hAnsi="Times New Roman" w:cs="Times New Roman"/>
          <w:sz w:val="28"/>
          <w:szCs w:val="28"/>
        </w:rPr>
        <w:t>Субъект не имеет права на предоставление в аренду имущества, включенного в Перечень, без проведения торгов,</w:t>
      </w:r>
      <w:r>
        <w:rPr>
          <w:rFonts w:ascii="Times New Roman" w:hAnsi="Times New Roman" w:cs="Times New Roman"/>
          <w:sz w:val="28"/>
          <w:szCs w:val="28"/>
        </w:rPr>
        <w:t xml:space="preserve"> в срок не позднее трех месяцев с даты поступления указанного заявления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BC2E09">
        <w:rPr>
          <w:rFonts w:ascii="Times New Roman" w:hAnsi="Times New Roman" w:cs="Times New Roman"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 xml:space="preserve">.4. </w:t>
      </w:r>
      <w:r w:rsidRPr="00AF1745">
        <w:rPr>
          <w:rFonts w:ascii="Times New Roman" w:hAnsi="Times New Roman" w:cs="Times New Roman"/>
          <w:sz w:val="28"/>
          <w:szCs w:val="28"/>
        </w:rPr>
        <w:t>Основанием для заключения договора аренды имущества, включенного в Перечень, без проведения торгов является</w:t>
      </w:r>
      <w:r>
        <w:rPr>
          <w:rFonts w:ascii="Times New Roman" w:hAnsi="Times New Roman" w:cs="Times New Roman"/>
          <w:sz w:val="28"/>
          <w:szCs w:val="28"/>
        </w:rPr>
        <w:t xml:space="preserve"> распоряжение администрации сельского поселения «Арзгун», принятие которого инициируется подачей заявления о предоставлении имущества от лица, имеющего право на получение имущественной поддержки с применением муниципальной преференции</w:t>
      </w:r>
      <w:r w:rsidRPr="00AF1745">
        <w:rPr>
          <w:rFonts w:ascii="Times New Roman" w:hAnsi="Times New Roman" w:cs="Times New Roman"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BC2E09">
        <w:rPr>
          <w:rFonts w:ascii="Times New Roman" w:hAnsi="Times New Roman" w:cs="Times New Roman"/>
          <w:sz w:val="28"/>
          <w:szCs w:val="28"/>
        </w:rPr>
        <w:t>Поступившее правообладателю заявление о предоставлении имущества без проведения торгов регистрируется в порядке, установленном для входящей корреспонденции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739A" w:rsidRPr="00AE6E45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2E09">
        <w:rPr>
          <w:rFonts w:ascii="Times New Roman" w:hAnsi="Times New Roman" w:cs="Times New Roman"/>
          <w:sz w:val="28"/>
          <w:szCs w:val="28"/>
        </w:rPr>
        <w:t>. В случае</w:t>
      </w:r>
      <w:r>
        <w:rPr>
          <w:rFonts w:ascii="Times New Roman" w:hAnsi="Times New Roman" w:cs="Times New Roman"/>
          <w:sz w:val="28"/>
          <w:szCs w:val="28"/>
        </w:rPr>
        <w:t xml:space="preserve">, если в течение срока рассмотрения заявления </w:t>
      </w:r>
      <w:r w:rsidRPr="00D02928">
        <w:rPr>
          <w:rFonts w:ascii="Times New Roman" w:hAnsi="Times New Roman" w:cs="Times New Roman"/>
          <w:sz w:val="28"/>
          <w:szCs w:val="28"/>
        </w:rPr>
        <w:t>о предоставлении имущества без проведения торгов</w:t>
      </w:r>
      <w:r w:rsidRPr="00BC2E09">
        <w:rPr>
          <w:rFonts w:ascii="Times New Roman" w:hAnsi="Times New Roman" w:cs="Times New Roman"/>
          <w:sz w:val="28"/>
          <w:szCs w:val="28"/>
        </w:rPr>
        <w:t xml:space="preserve"> поступ</w:t>
      </w:r>
      <w:r>
        <w:rPr>
          <w:rFonts w:ascii="Times New Roman" w:hAnsi="Times New Roman" w:cs="Times New Roman"/>
          <w:sz w:val="28"/>
          <w:szCs w:val="28"/>
        </w:rPr>
        <w:t xml:space="preserve">ило заявление от другого Субъекта о предоставлении того же имущества без проведения торгов, </w:t>
      </w:r>
      <w:r w:rsidRPr="00AE6E45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AE6E45"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E6E45">
        <w:rPr>
          <w:rFonts w:ascii="Times New Roman" w:hAnsi="Times New Roman" w:cs="Times New Roman"/>
          <w:sz w:val="28"/>
          <w:szCs w:val="28"/>
        </w:rPr>
        <w:t xml:space="preserve"> рассматрива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E6E45">
        <w:rPr>
          <w:rFonts w:ascii="Times New Roman" w:hAnsi="Times New Roman" w:cs="Times New Roman"/>
          <w:sz w:val="28"/>
          <w:szCs w:val="28"/>
        </w:rPr>
        <w:t>тся в случае наличия оснований для отказа в предоставлении имущества первому заявителю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в день подачи первого </w:t>
      </w:r>
      <w:r w:rsidRPr="00AE6E45">
        <w:rPr>
          <w:rFonts w:ascii="Times New Roman" w:hAnsi="Times New Roman" w:cs="Times New Roman"/>
          <w:sz w:val="28"/>
          <w:szCs w:val="28"/>
        </w:rPr>
        <w:t xml:space="preserve">заявления о предоставлении имущества без проведения торгов поступило </w:t>
      </w:r>
      <w:r>
        <w:rPr>
          <w:rFonts w:ascii="Times New Roman" w:hAnsi="Times New Roman" w:cs="Times New Roman"/>
          <w:sz w:val="28"/>
          <w:szCs w:val="28"/>
        </w:rPr>
        <w:t xml:space="preserve">одно или несколько таких </w:t>
      </w:r>
      <w:r w:rsidRPr="00AE6E45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E6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других Субъектов, а также </w:t>
      </w:r>
      <w:r w:rsidRPr="00B5033A">
        <w:rPr>
          <w:rFonts w:ascii="Times New Roman" w:hAnsi="Times New Roman" w:cs="Times New Roman"/>
          <w:sz w:val="28"/>
          <w:szCs w:val="28"/>
        </w:rPr>
        <w:t xml:space="preserve">если в течение срока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B5033A">
        <w:rPr>
          <w:rFonts w:ascii="Times New Roman" w:hAnsi="Times New Roman" w:cs="Times New Roman"/>
          <w:sz w:val="28"/>
          <w:szCs w:val="28"/>
        </w:rPr>
        <w:t xml:space="preserve">заявления о предоставлении имущества без проведения торгов поступило </w:t>
      </w:r>
      <w:r>
        <w:rPr>
          <w:rFonts w:ascii="Times New Roman" w:hAnsi="Times New Roman" w:cs="Times New Roman"/>
          <w:sz w:val="28"/>
          <w:szCs w:val="28"/>
        </w:rPr>
        <w:t>более одного заявления</w:t>
      </w:r>
      <w:r w:rsidRPr="00B5033A">
        <w:rPr>
          <w:rFonts w:ascii="Times New Roman" w:hAnsi="Times New Roman" w:cs="Times New Roman"/>
          <w:sz w:val="28"/>
          <w:szCs w:val="28"/>
        </w:rPr>
        <w:t xml:space="preserve"> от друг</w:t>
      </w:r>
      <w:r>
        <w:rPr>
          <w:rFonts w:ascii="Times New Roman" w:hAnsi="Times New Roman" w:cs="Times New Roman"/>
          <w:sz w:val="28"/>
          <w:szCs w:val="28"/>
        </w:rPr>
        <w:t>их Субъектов,</w:t>
      </w:r>
      <w:r w:rsidRPr="00B503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заявления отклоняются, а Уполномоченный орган проводит торги на право заключения договора аренды имущества и в срок не позднее трех рабочих дней с даты </w:t>
      </w:r>
      <w:r>
        <w:rPr>
          <w:rFonts w:ascii="Times New Roman" w:hAnsi="Times New Roman" w:cs="Times New Roman"/>
          <w:sz w:val="28"/>
          <w:szCs w:val="28"/>
        </w:rPr>
        <w:lastRenderedPageBreak/>
        <w:t>объявления таких торгов информирует заявителей о датах подачи заявок и проведения торгов.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C2E09">
        <w:rPr>
          <w:rFonts w:ascii="Times New Roman" w:hAnsi="Times New Roman" w:cs="Times New Roman"/>
          <w:sz w:val="28"/>
          <w:szCs w:val="28"/>
        </w:rPr>
        <w:t xml:space="preserve">. В случае, если заявление о предоставлении имущества без проведения торгов поступило Правообладателю после </w:t>
      </w:r>
      <w:r>
        <w:rPr>
          <w:rFonts w:ascii="Times New Roman" w:hAnsi="Times New Roman" w:cs="Times New Roman"/>
          <w:sz w:val="28"/>
          <w:szCs w:val="28"/>
        </w:rPr>
        <w:t xml:space="preserve">принятия решения о проведении </w:t>
      </w:r>
      <w:r w:rsidRPr="00BC2E09">
        <w:rPr>
          <w:rFonts w:ascii="Times New Roman" w:hAnsi="Times New Roman" w:cs="Times New Roman"/>
          <w:sz w:val="28"/>
          <w:szCs w:val="28"/>
        </w:rPr>
        <w:t>торгов на заключение договора аренды имущества</w:t>
      </w:r>
      <w:r>
        <w:rPr>
          <w:rFonts w:ascii="Times New Roman" w:hAnsi="Times New Roman" w:cs="Times New Roman"/>
          <w:sz w:val="28"/>
          <w:szCs w:val="28"/>
        </w:rPr>
        <w:t xml:space="preserve"> в форме распорядительного акта уполномоченного органа либо в форме объявления </w:t>
      </w:r>
      <w:r w:rsidRPr="00B5033A">
        <w:rPr>
          <w:rFonts w:ascii="Times New Roman" w:hAnsi="Times New Roman" w:cs="Times New Roman"/>
          <w:sz w:val="28"/>
          <w:szCs w:val="28"/>
        </w:rPr>
        <w:t>торгов, заявление отклоняется</w:t>
      </w:r>
      <w:r>
        <w:rPr>
          <w:rFonts w:ascii="Times New Roman" w:hAnsi="Times New Roman" w:cs="Times New Roman"/>
          <w:sz w:val="28"/>
          <w:szCs w:val="28"/>
        </w:rPr>
        <w:t>, а заявитель информируется о датах подачи заявок и проведения торгов.</w:t>
      </w:r>
    </w:p>
    <w:p w:rsidR="00E7739A" w:rsidRPr="00A261B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B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261B9">
        <w:rPr>
          <w:rFonts w:ascii="Times New Roman" w:hAnsi="Times New Roman" w:cs="Times New Roman"/>
          <w:sz w:val="28"/>
          <w:szCs w:val="28"/>
        </w:rPr>
        <w:t>. В проект договора аренды недвижимого имущества включаются следующие условия: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B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261B9">
        <w:rPr>
          <w:rFonts w:ascii="Times New Roman" w:hAnsi="Times New Roman" w:cs="Times New Roman"/>
          <w:sz w:val="28"/>
          <w:szCs w:val="28"/>
        </w:rPr>
        <w:t>.1. Условие об обязанности арендатора по использованию объекта недвижимости в соответствии с целевым назначением</w:t>
      </w:r>
      <w:r w:rsidRPr="00A261B9">
        <w:footnoteReference w:id="4"/>
      </w:r>
      <w:r w:rsidRPr="00A261B9">
        <w:rPr>
          <w:rFonts w:ascii="Times New Roman" w:hAnsi="Times New Roman" w:cs="Times New Roman"/>
          <w:sz w:val="28"/>
          <w:szCs w:val="28"/>
        </w:rPr>
        <w:t xml:space="preserve">, предусмотренным </w:t>
      </w:r>
      <w:r>
        <w:rPr>
          <w:rFonts w:ascii="Times New Roman" w:hAnsi="Times New Roman" w:cs="Times New Roman"/>
          <w:sz w:val="28"/>
          <w:szCs w:val="28"/>
        </w:rPr>
        <w:t>договором</w:t>
      </w:r>
      <w:r w:rsidRPr="00A261B9">
        <w:rPr>
          <w:rFonts w:ascii="Times New Roman" w:hAnsi="Times New Roman" w:cs="Times New Roman"/>
          <w:sz w:val="28"/>
          <w:szCs w:val="28"/>
        </w:rPr>
        <w:t>;</w:t>
      </w:r>
    </w:p>
    <w:p w:rsidR="00E7739A" w:rsidRPr="002D696B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96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.8.2.</w:t>
      </w:r>
      <w:r w:rsidRPr="002D69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D696B">
        <w:rPr>
          <w:rFonts w:ascii="Times New Roman" w:hAnsi="Times New Roman" w:cs="Times New Roman"/>
          <w:sz w:val="28"/>
          <w:szCs w:val="28"/>
        </w:rPr>
        <w:t>словие об обязанности арендатора по проведению за свой счет текущего ремонта арендуемого объекта недвижимости;</w:t>
      </w:r>
    </w:p>
    <w:p w:rsidR="00E7739A" w:rsidRPr="002D696B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2.8.3.</w:t>
      </w:r>
      <w:r w:rsidRPr="002D69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D696B">
        <w:rPr>
          <w:rFonts w:ascii="Times New Roman" w:hAnsi="Times New Roman" w:cs="Times New Roman"/>
          <w:sz w:val="28"/>
          <w:szCs w:val="28"/>
        </w:rPr>
        <w:t xml:space="preserve">словие об обязанности арендатора по содержанию объекта недвижимости в </w:t>
      </w:r>
      <w:r>
        <w:rPr>
          <w:rFonts w:ascii="Times New Roman" w:hAnsi="Times New Roman" w:cs="Times New Roman"/>
          <w:sz w:val="28"/>
          <w:szCs w:val="28"/>
        </w:rPr>
        <w:t>надлежащем</w:t>
      </w:r>
      <w:r w:rsidRPr="002D696B">
        <w:rPr>
          <w:rFonts w:ascii="Times New Roman" w:hAnsi="Times New Roman" w:cs="Times New Roman"/>
          <w:sz w:val="28"/>
          <w:szCs w:val="28"/>
        </w:rPr>
        <w:t xml:space="preserve"> состоянии (техническом, санитарном, противопожарном);</w:t>
      </w:r>
    </w:p>
    <w:p w:rsidR="00E7739A" w:rsidRPr="00A261B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B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261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61B9">
        <w:rPr>
          <w:rFonts w:ascii="Times New Roman" w:hAnsi="Times New Roman" w:cs="Times New Roman"/>
          <w:sz w:val="28"/>
          <w:szCs w:val="28"/>
        </w:rPr>
        <w:t>.</w:t>
      </w:r>
      <w:r w:rsidRPr="00A261B9">
        <w:rPr>
          <w:rFonts w:ascii="Times New Roman" w:hAnsi="Times New Roman" w:cs="Times New Roman"/>
          <w:sz w:val="28"/>
          <w:szCs w:val="28"/>
        </w:rPr>
        <w:tab/>
        <w:t xml:space="preserve">Условие о сроке договора аренды: он должен составлять не менее 5 лет. Более короткий срок договора может быть установлен по письменному заявлению Субъекта, поступившему </w:t>
      </w:r>
      <w:r>
        <w:rPr>
          <w:rFonts w:ascii="Times New Roman" w:hAnsi="Times New Roman" w:cs="Times New Roman"/>
          <w:sz w:val="28"/>
          <w:szCs w:val="28"/>
        </w:rPr>
        <w:t>до заключения договора аренды;</w:t>
      </w:r>
    </w:p>
    <w:p w:rsidR="00E7739A" w:rsidRPr="008070FC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C2E0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 льготах по арендной плате за имущество, у</w:t>
      </w:r>
      <w:r w:rsidRPr="00BC2E09">
        <w:rPr>
          <w:rFonts w:ascii="Times New Roman" w:hAnsi="Times New Roman" w:cs="Times New Roman"/>
          <w:sz w:val="28"/>
          <w:szCs w:val="28"/>
        </w:rPr>
        <w:t>слови</w:t>
      </w:r>
      <w:r>
        <w:rPr>
          <w:rFonts w:ascii="Times New Roman" w:hAnsi="Times New Roman" w:cs="Times New Roman"/>
          <w:sz w:val="28"/>
          <w:szCs w:val="28"/>
        </w:rPr>
        <w:t>ях, при соблюдении которых они применяются;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FC">
        <w:rPr>
          <w:rFonts w:ascii="Times New Roman" w:hAnsi="Times New Roman" w:cs="Times New Roman"/>
          <w:sz w:val="28"/>
          <w:szCs w:val="28"/>
        </w:rPr>
        <w:t>2.8.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8070FC">
        <w:rPr>
          <w:rFonts w:ascii="Times New Roman" w:hAnsi="Times New Roman" w:cs="Times New Roman"/>
          <w:sz w:val="28"/>
          <w:szCs w:val="28"/>
        </w:rPr>
        <w:t xml:space="preserve"> Право правообладателя истребовать у арендатора документы, подтверждающие соблюдение им условий предоставления льгот по арендной плате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2.8.9. Условие, определяющие распоряжение арендатором правами на имущество: запрет </w:t>
      </w:r>
      <w:r w:rsidRPr="00870684">
        <w:rPr>
          <w:rFonts w:ascii="Times New Roman" w:hAnsi="Times New Roman" w:cs="Times New Roman"/>
          <w:sz w:val="28"/>
          <w:szCs w:val="28"/>
        </w:rPr>
        <w:t xml:space="preserve">осуществлять действия, влекущие ограничение (обременение) предоставленных арендатору имущественных прав, </w:t>
      </w:r>
      <w:r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Pr="003E3E21">
        <w:rPr>
          <w:rFonts w:ascii="Times New Roman" w:hAnsi="Times New Roman" w:cs="Times New Roman"/>
          <w:sz w:val="28"/>
          <w:szCs w:val="28"/>
        </w:rPr>
        <w:t>переуступк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E3E21">
        <w:rPr>
          <w:rFonts w:ascii="Times New Roman" w:hAnsi="Times New Roman" w:cs="Times New Roman"/>
          <w:sz w:val="28"/>
          <w:szCs w:val="28"/>
        </w:rPr>
        <w:t xml:space="preserve"> прав и обязанностей по договору аренды другому лицу (перенаем), залог арендных прав и внесени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E3E21">
        <w:rPr>
          <w:rFonts w:ascii="Times New Roman" w:hAnsi="Times New Roman" w:cs="Times New Roman"/>
          <w:sz w:val="28"/>
          <w:szCs w:val="28"/>
        </w:rPr>
        <w:t xml:space="preserve"> их в качестве вклада в уставный капитал других субъектов хозяйственной деятельности, передач</w:t>
      </w:r>
      <w:r>
        <w:rPr>
          <w:rFonts w:ascii="Times New Roman" w:hAnsi="Times New Roman" w:cs="Times New Roman"/>
          <w:sz w:val="28"/>
          <w:szCs w:val="28"/>
        </w:rPr>
        <w:t>у в субаренду;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C2E0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C2E09">
        <w:rPr>
          <w:rFonts w:ascii="Times New Roman" w:hAnsi="Times New Roman" w:cs="Times New Roman"/>
          <w:sz w:val="28"/>
          <w:szCs w:val="28"/>
        </w:rPr>
        <w:t>словия о допуске к участию в аукционе или конкурсе на право заключения договора аренды</w:t>
      </w:r>
      <w:r>
        <w:rPr>
          <w:rFonts w:ascii="Times New Roman" w:hAnsi="Times New Roman" w:cs="Times New Roman"/>
          <w:sz w:val="28"/>
          <w:szCs w:val="28"/>
        </w:rPr>
        <w:t xml:space="preserve"> должны предусматривать следующее основание для отказа в допуске заявителя к участию в торгах: </w:t>
      </w:r>
      <w:r w:rsidRPr="0079635E">
        <w:rPr>
          <w:rFonts w:ascii="Times New Roman" w:hAnsi="Times New Roman" w:cs="Times New Roman"/>
          <w:sz w:val="28"/>
          <w:szCs w:val="28"/>
        </w:rPr>
        <w:t>заявк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9635E">
        <w:rPr>
          <w:rFonts w:ascii="Times New Roman" w:hAnsi="Times New Roman" w:cs="Times New Roman"/>
          <w:sz w:val="28"/>
          <w:szCs w:val="28"/>
        </w:rPr>
        <w:t xml:space="preserve"> подана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F47BD">
        <w:rPr>
          <w:rFonts w:ascii="Times New Roman" w:hAnsi="Times New Roman" w:cs="Times New Roman"/>
          <w:sz w:val="28"/>
          <w:szCs w:val="28"/>
        </w:rPr>
        <w:t xml:space="preserve">аявителем, не являющимся субъектом малого и среднего предпринимательства или </w:t>
      </w:r>
      <w:r w:rsidRPr="00BF47BD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47BD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55A">
        <w:rPr>
          <w:rFonts w:ascii="Times New Roman" w:hAnsi="Times New Roman" w:cs="Times New Roman"/>
          <w:sz w:val="28"/>
          <w:szCs w:val="28"/>
        </w:rPr>
        <w:t>2.10. Аукционная (конкурсная) документация должна содержать требования к содержанию, форме и составу заявки на участие в аукционе (конкурсе) и прилагаемым к ней документам, позволяющие определить соответствие заявителя всем требованиям к участникам торгов (отсутствие оснований для отказа в допуске к участию в торгах), а также наличие или отсутствие у заявителя права на по</w:t>
      </w:r>
      <w:r>
        <w:rPr>
          <w:rFonts w:ascii="Times New Roman" w:hAnsi="Times New Roman" w:cs="Times New Roman"/>
          <w:sz w:val="28"/>
          <w:szCs w:val="28"/>
        </w:rPr>
        <w:t>лучение льгот по арендной плате</w:t>
      </w:r>
      <w:r w:rsidRPr="0030655A">
        <w:rPr>
          <w:rFonts w:ascii="Times New Roman" w:hAnsi="Times New Roman" w:cs="Times New Roman"/>
          <w:sz w:val="28"/>
          <w:szCs w:val="28"/>
        </w:rPr>
        <w:t>;</w:t>
      </w:r>
    </w:p>
    <w:p w:rsidR="00E7739A" w:rsidRPr="00987660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Pr="00987660">
        <w:rPr>
          <w:rFonts w:ascii="Times New Roman" w:hAnsi="Times New Roman" w:cs="Times New Roman"/>
          <w:sz w:val="28"/>
          <w:szCs w:val="28"/>
        </w:rPr>
        <w:t>Субъекты, претендующие на предоставление муниципального имущества в</w:t>
      </w:r>
      <w:r>
        <w:rPr>
          <w:rFonts w:ascii="Times New Roman" w:hAnsi="Times New Roman" w:cs="Times New Roman"/>
          <w:sz w:val="28"/>
          <w:szCs w:val="28"/>
        </w:rPr>
        <w:t xml:space="preserve"> аренду без проведения торгов, </w:t>
      </w:r>
      <w:r w:rsidRPr="00987660">
        <w:rPr>
          <w:rFonts w:ascii="Times New Roman" w:hAnsi="Times New Roman" w:cs="Times New Roman"/>
          <w:sz w:val="28"/>
          <w:szCs w:val="28"/>
        </w:rPr>
        <w:t>на день заключения соответствующего договора не должны:</w:t>
      </w:r>
    </w:p>
    <w:p w:rsidR="00E7739A" w:rsidRPr="00987660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660">
        <w:rPr>
          <w:rFonts w:ascii="Times New Roman" w:hAnsi="Times New Roman" w:cs="Times New Roman"/>
          <w:sz w:val="28"/>
          <w:szCs w:val="28"/>
        </w:rPr>
        <w:t>1) иметь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бюджеты всех уровней и во внебюджетные фонды;</w:t>
      </w:r>
    </w:p>
    <w:p w:rsidR="00E7739A" w:rsidRPr="00987660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660">
        <w:rPr>
          <w:rFonts w:ascii="Times New Roman" w:hAnsi="Times New Roman" w:cs="Times New Roman"/>
          <w:sz w:val="28"/>
          <w:szCs w:val="28"/>
        </w:rPr>
        <w:t>2) находиться в стадии реорганизации, ликвидации или банкротства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660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Федерации;</w:t>
      </w:r>
    </w:p>
    <w:p w:rsidR="00E7739A" w:rsidRPr="00987660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660">
        <w:rPr>
          <w:rFonts w:ascii="Times New Roman" w:hAnsi="Times New Roman" w:cs="Times New Roman"/>
          <w:sz w:val="28"/>
          <w:szCs w:val="28"/>
        </w:rPr>
        <w:t>3) иметь назначенное в отношении него административное наказание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660">
        <w:rPr>
          <w:rFonts w:ascii="Times New Roman" w:hAnsi="Times New Roman" w:cs="Times New Roman"/>
          <w:sz w:val="28"/>
          <w:szCs w:val="28"/>
        </w:rPr>
        <w:t>в виде приостановления деятельности в порядке, предусмотренном Кодексом Российской Федерации об административных правонарушениях;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660">
        <w:rPr>
          <w:rFonts w:ascii="Times New Roman" w:hAnsi="Times New Roman" w:cs="Times New Roman"/>
          <w:sz w:val="28"/>
          <w:szCs w:val="28"/>
        </w:rPr>
        <w:t>4) иметь задолженность по платежам за аренду муниципального имущества.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2E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C2E0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случае выявления факта </w:t>
      </w:r>
      <w:r w:rsidRPr="00BC2E09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C2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Pr="00BC2E09">
        <w:rPr>
          <w:rFonts w:ascii="Times New Roman" w:hAnsi="Times New Roman" w:cs="Times New Roman"/>
          <w:sz w:val="28"/>
          <w:szCs w:val="28"/>
        </w:rPr>
        <w:t xml:space="preserve">не по целевому назначению и (или) с нарушением запретов, установленных </w:t>
      </w:r>
      <w:hyperlink r:id="rId12" w:history="1">
        <w:r w:rsidRPr="00BC2E09">
          <w:rPr>
            <w:rFonts w:ascii="Times New Roman" w:hAnsi="Times New Roman" w:cs="Times New Roman"/>
            <w:sz w:val="28"/>
            <w:szCs w:val="28"/>
          </w:rPr>
          <w:t>частью 4</w:t>
        </w:r>
        <w:r w:rsidRPr="0036074D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  <w:r w:rsidRPr="00BC2E09">
          <w:rPr>
            <w:rFonts w:ascii="Times New Roman" w:hAnsi="Times New Roman" w:cs="Times New Roman"/>
            <w:sz w:val="28"/>
            <w:szCs w:val="28"/>
          </w:rPr>
          <w:t xml:space="preserve"> статьи 18</w:t>
        </w:r>
      </w:hyperlink>
      <w:r w:rsidRPr="00BC2E09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№ 209-ФЗ «О развитии малого и среднего предпринимательства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36074D">
        <w:rPr>
          <w:rFonts w:ascii="Times New Roman" w:hAnsi="Times New Roman" w:cs="Times New Roman"/>
          <w:sz w:val="28"/>
          <w:szCs w:val="28"/>
        </w:rPr>
        <w:t>в случаях, предусмотренных статьей 619 Гражданского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Правообладатель направляет </w:t>
      </w:r>
      <w:r w:rsidRPr="00C40E95">
        <w:rPr>
          <w:rFonts w:ascii="Times New Roman" w:hAnsi="Times New Roman" w:cs="Times New Roman"/>
          <w:sz w:val="28"/>
          <w:szCs w:val="28"/>
        </w:rPr>
        <w:t>арендатору письменно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0E95">
        <w:rPr>
          <w:rFonts w:ascii="Times New Roman" w:hAnsi="Times New Roman" w:cs="Times New Roman"/>
          <w:sz w:val="28"/>
          <w:szCs w:val="28"/>
        </w:rPr>
        <w:t xml:space="preserve"> предупреждени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0E95">
        <w:rPr>
          <w:rFonts w:ascii="Times New Roman" w:hAnsi="Times New Roman" w:cs="Times New Roman"/>
          <w:sz w:val="28"/>
          <w:szCs w:val="28"/>
        </w:rPr>
        <w:t xml:space="preserve"> о необходимости исполнения им обязательства в разумный срок</w:t>
      </w:r>
      <w:r>
        <w:rPr>
          <w:rFonts w:ascii="Times New Roman" w:hAnsi="Times New Roman" w:cs="Times New Roman"/>
          <w:sz w:val="28"/>
          <w:szCs w:val="28"/>
        </w:rPr>
        <w:t>, который должен быть указан в этом предупреждении, но не может составлять менее 10 календарных дней с даты получения такого предупреждения Субъектом.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В случае неисполнения арендатором своих обязательств в срок, указанный в предупреждении, </w:t>
      </w:r>
      <w:r w:rsidRPr="00BC2E09">
        <w:rPr>
          <w:rFonts w:ascii="Times New Roman" w:hAnsi="Times New Roman" w:cs="Times New Roman"/>
          <w:sz w:val="28"/>
          <w:szCs w:val="28"/>
        </w:rPr>
        <w:t>Правообладатель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7739A" w:rsidRPr="0036074D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BC2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принимает меры по расторжению договора аренды муниципального имущества с арендатором, в случае отказа арендатора по расторжению договора аренды </w:t>
      </w:r>
      <w:r w:rsidRPr="00BC2E09">
        <w:rPr>
          <w:rFonts w:ascii="Times New Roman" w:hAnsi="Times New Roman" w:cs="Times New Roman"/>
          <w:sz w:val="28"/>
          <w:szCs w:val="28"/>
        </w:rPr>
        <w:t>обра</w:t>
      </w:r>
      <w:r>
        <w:rPr>
          <w:rFonts w:ascii="Times New Roman" w:hAnsi="Times New Roman" w:cs="Times New Roman"/>
          <w:sz w:val="28"/>
          <w:szCs w:val="28"/>
        </w:rPr>
        <w:t xml:space="preserve">щается </w:t>
      </w:r>
      <w:r w:rsidRPr="00BC2E09">
        <w:rPr>
          <w:rFonts w:ascii="Times New Roman" w:hAnsi="Times New Roman" w:cs="Times New Roman"/>
          <w:sz w:val="28"/>
          <w:szCs w:val="28"/>
        </w:rPr>
        <w:t xml:space="preserve">в суд с требованием о прекращении права аренды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C2E09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72630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D72630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360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направляет в орган, уполномоченный на ведение </w:t>
      </w:r>
      <w:r w:rsidRPr="0036074D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6074D">
        <w:rPr>
          <w:rFonts w:ascii="Times New Roman" w:hAnsi="Times New Roman" w:cs="Times New Roman"/>
          <w:sz w:val="28"/>
          <w:szCs w:val="28"/>
        </w:rPr>
        <w:t xml:space="preserve"> субъектов </w:t>
      </w:r>
      <w:r>
        <w:rPr>
          <w:rFonts w:ascii="Times New Roman" w:hAnsi="Times New Roman" w:cs="Times New Roman"/>
          <w:sz w:val="28"/>
          <w:szCs w:val="28"/>
        </w:rPr>
        <w:t xml:space="preserve">малого и среднего предпринимательства </w:t>
      </w:r>
      <w:r w:rsidRPr="0036074D">
        <w:rPr>
          <w:rFonts w:ascii="Times New Roman" w:hAnsi="Times New Roman" w:cs="Times New Roman"/>
          <w:sz w:val="28"/>
          <w:szCs w:val="28"/>
        </w:rPr>
        <w:t xml:space="preserve">– получателей </w:t>
      </w:r>
      <w:r>
        <w:rPr>
          <w:rFonts w:ascii="Times New Roman" w:hAnsi="Times New Roman" w:cs="Times New Roman"/>
          <w:sz w:val="28"/>
          <w:szCs w:val="28"/>
        </w:rPr>
        <w:t xml:space="preserve">имущественной </w:t>
      </w:r>
      <w:r w:rsidRPr="0036074D">
        <w:rPr>
          <w:rFonts w:ascii="Times New Roman" w:hAnsi="Times New Roman" w:cs="Times New Roman"/>
          <w:sz w:val="28"/>
          <w:szCs w:val="28"/>
        </w:rPr>
        <w:t>поддержки информаци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6074D">
        <w:rPr>
          <w:rFonts w:ascii="Times New Roman" w:hAnsi="Times New Roman" w:cs="Times New Roman"/>
          <w:sz w:val="28"/>
          <w:szCs w:val="28"/>
        </w:rPr>
        <w:t xml:space="preserve"> о нарушениях</w:t>
      </w:r>
      <w:r>
        <w:rPr>
          <w:rFonts w:ascii="Times New Roman" w:hAnsi="Times New Roman" w:cs="Times New Roman"/>
          <w:sz w:val="28"/>
          <w:szCs w:val="28"/>
        </w:rPr>
        <w:t xml:space="preserve"> арендатором условий предоставления поддержки либо сам вносит такие изменения</w:t>
      </w:r>
      <w:r w:rsidRPr="000D06A7">
        <w:rPr>
          <w:rFonts w:ascii="Times New Roman" w:hAnsi="Times New Roman" w:cs="Times New Roman"/>
          <w:sz w:val="28"/>
          <w:szCs w:val="28"/>
        </w:rPr>
        <w:t>, если наделен соответствующими полномочиями</w:t>
      </w:r>
      <w:r w:rsidRPr="0036074D">
        <w:rPr>
          <w:rFonts w:ascii="Times New Roman" w:hAnsi="Times New Roman" w:cs="Times New Roman"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2.14.</w:t>
      </w:r>
      <w:r w:rsidRPr="00372941"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заключения договора аренды в</w:t>
      </w:r>
      <w:r w:rsidRPr="00372941">
        <w:rPr>
          <w:rFonts w:ascii="Times New Roman" w:hAnsi="Times New Roman" w:cs="Times New Roman"/>
          <w:sz w:val="28"/>
          <w:szCs w:val="28"/>
        </w:rPr>
        <w:t xml:space="preserve">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 </w:t>
      </w:r>
      <w:r>
        <w:rPr>
          <w:rFonts w:ascii="Times New Roman" w:hAnsi="Times New Roman" w:cs="Times New Roman"/>
          <w:sz w:val="28"/>
          <w:szCs w:val="28"/>
        </w:rPr>
        <w:t>балансодержатель получает согласие органа, осуществляющего полномочия собственника его имущества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72630">
        <w:rPr>
          <w:rFonts w:ascii="Times New Roman" w:hAnsi="Times New Roman" w:cs="Times New Roman"/>
          <w:b/>
          <w:sz w:val="28"/>
          <w:szCs w:val="28"/>
        </w:rPr>
        <w:t xml:space="preserve">. Установление льгот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арендной плате </w:t>
      </w:r>
      <w:r w:rsidRPr="00D72630">
        <w:rPr>
          <w:rFonts w:ascii="Times New Roman" w:hAnsi="Times New Roman" w:cs="Times New Roman"/>
          <w:b/>
          <w:sz w:val="28"/>
          <w:szCs w:val="28"/>
        </w:rPr>
        <w:t>за имущество</w:t>
      </w:r>
      <w:r>
        <w:rPr>
          <w:rFonts w:ascii="Times New Roman" w:hAnsi="Times New Roman" w:cs="Times New Roman"/>
          <w:b/>
          <w:sz w:val="28"/>
          <w:szCs w:val="28"/>
        </w:rPr>
        <w:t>, включенное</w:t>
      </w:r>
      <w:r w:rsidRPr="00D72630">
        <w:rPr>
          <w:rFonts w:ascii="Times New Roman" w:hAnsi="Times New Roman" w:cs="Times New Roman"/>
          <w:b/>
          <w:sz w:val="28"/>
          <w:szCs w:val="28"/>
        </w:rPr>
        <w:t xml:space="preserve"> в 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(за исключением земельных участков)</w:t>
      </w:r>
    </w:p>
    <w:p w:rsidR="00E7739A" w:rsidRPr="00BF118B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72630">
        <w:rPr>
          <w:rFonts w:ascii="Times New Roman" w:hAnsi="Times New Roman" w:cs="Times New Roman"/>
          <w:sz w:val="28"/>
          <w:szCs w:val="28"/>
        </w:rPr>
        <w:t>.1. 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Устанавливаются следующие льготы по арендной плате за имущество:  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E7739A" w:rsidRPr="0030655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55A">
        <w:rPr>
          <w:rFonts w:ascii="Times New Roman" w:hAnsi="Times New Roman" w:cs="Times New Roman"/>
          <w:sz w:val="28"/>
          <w:szCs w:val="28"/>
        </w:rPr>
        <w:t xml:space="preserve">3.2. Для подтверждения своего права на получение льгот при предоставлении имущества без проведения торгов Субъект одновременно с заявлением о предоставлении имущества представляет следующие документы: </w:t>
      </w:r>
      <w:r w:rsidRPr="0030655A">
        <w:rPr>
          <w:rFonts w:ascii="Times New Roman" w:hAnsi="Times New Roman" w:cs="Times New Roman"/>
          <w:i/>
          <w:sz w:val="28"/>
          <w:szCs w:val="28"/>
        </w:rPr>
        <w:t>(перечисляются документы)</w:t>
      </w:r>
      <w:r w:rsidRPr="0030655A">
        <w:rPr>
          <w:rFonts w:ascii="Times New Roman" w:hAnsi="Times New Roman" w:cs="Times New Roman"/>
          <w:sz w:val="28"/>
          <w:szCs w:val="28"/>
        </w:rPr>
        <w:t>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55A">
        <w:rPr>
          <w:rFonts w:ascii="Times New Roman" w:hAnsi="Times New Roman" w:cs="Times New Roman"/>
          <w:sz w:val="28"/>
          <w:szCs w:val="28"/>
        </w:rPr>
        <w:t>3.3. Льготы по арендной плате применяются к размеру арендной</w:t>
      </w:r>
      <w:r>
        <w:rPr>
          <w:rFonts w:ascii="Times New Roman" w:hAnsi="Times New Roman" w:cs="Times New Roman"/>
          <w:sz w:val="28"/>
          <w:szCs w:val="28"/>
        </w:rPr>
        <w:t xml:space="preserve"> платы, указанному в договоре аренды, в том числе заключенном по итогам торгов. 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B147C">
        <w:rPr>
          <w:rFonts w:ascii="Times New Roman" w:hAnsi="Times New Roman" w:cs="Times New Roman"/>
          <w:b/>
          <w:sz w:val="28"/>
          <w:szCs w:val="28"/>
        </w:rPr>
        <w:t>. Порядок предоставления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включенных</w:t>
      </w:r>
      <w:r w:rsidRPr="003B147C">
        <w:rPr>
          <w:rFonts w:ascii="Times New Roman" w:hAnsi="Times New Roman" w:cs="Times New Roman"/>
          <w:b/>
          <w:sz w:val="28"/>
          <w:szCs w:val="28"/>
        </w:rPr>
        <w:t xml:space="preserve"> в Перечень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Земельные участки, включенные в Перечень, предоставляются в аренду муниципального образования сельского поселения «Арзгун» (далее – уполномоченный орган). </w:t>
      </w:r>
    </w:p>
    <w:p w:rsidR="00E7739A" w:rsidRPr="00BC2E09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 xml:space="preserve">Организатором торгов на право заключения договора 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BC2E09">
        <w:rPr>
          <w:rFonts w:ascii="Times New Roman" w:hAnsi="Times New Roman" w:cs="Times New Roman"/>
          <w:sz w:val="28"/>
          <w:szCs w:val="28"/>
        </w:rPr>
        <w:t>, включенн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C2E09">
        <w:rPr>
          <w:rFonts w:ascii="Times New Roman" w:hAnsi="Times New Roman" w:cs="Times New Roman"/>
          <w:sz w:val="28"/>
          <w:szCs w:val="28"/>
        </w:rPr>
        <w:t xml:space="preserve"> в Перечень, может быть </w:t>
      </w:r>
      <w:r>
        <w:rPr>
          <w:rFonts w:ascii="Times New Roman" w:hAnsi="Times New Roman" w:cs="Times New Roman"/>
          <w:sz w:val="28"/>
          <w:szCs w:val="28"/>
        </w:rPr>
        <w:t>уполномоченный орган либо привлеченная им</w:t>
      </w:r>
      <w:r w:rsidRPr="00BC2E09">
        <w:rPr>
          <w:rFonts w:ascii="Times New Roman" w:hAnsi="Times New Roman" w:cs="Times New Roman"/>
          <w:sz w:val="28"/>
          <w:szCs w:val="28"/>
        </w:rPr>
        <w:t xml:space="preserve"> специализированная организация.</w:t>
      </w:r>
    </w:p>
    <w:p w:rsidR="00E7739A" w:rsidRDefault="00E7739A" w:rsidP="00E77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Предоставление в аренду земельных участков, включенных в Перечень, осуществляется в соответствии с положениями главы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32B41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  <w:bookmarkStart w:id="0" w:name="_GoBack"/>
      <w:bookmarkEnd w:id="0"/>
    </w:p>
    <w:p w:rsidR="00E7739A" w:rsidRDefault="00E7739A" w:rsidP="00E7739A"/>
    <w:p w:rsidR="007D3221" w:rsidRDefault="007D3221"/>
    <w:sectPr w:rsidR="007D3221" w:rsidSect="00B543D1">
      <w:headerReference w:type="default" r:id="rId13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423" w:rsidRDefault="00F40423" w:rsidP="00E7739A">
      <w:pPr>
        <w:spacing w:after="0" w:line="240" w:lineRule="auto"/>
      </w:pPr>
      <w:r>
        <w:separator/>
      </w:r>
    </w:p>
  </w:endnote>
  <w:endnote w:type="continuationSeparator" w:id="0">
    <w:p w:rsidR="00F40423" w:rsidRDefault="00F40423" w:rsidP="00E7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423" w:rsidRDefault="00F40423" w:rsidP="00E7739A">
      <w:pPr>
        <w:spacing w:after="0" w:line="240" w:lineRule="auto"/>
      </w:pPr>
      <w:r>
        <w:separator/>
      </w:r>
    </w:p>
  </w:footnote>
  <w:footnote w:type="continuationSeparator" w:id="0">
    <w:p w:rsidR="00F40423" w:rsidRDefault="00F40423" w:rsidP="00E7739A">
      <w:pPr>
        <w:spacing w:after="0" w:line="240" w:lineRule="auto"/>
      </w:pPr>
      <w:r>
        <w:continuationSeparator/>
      </w:r>
    </w:p>
  </w:footnote>
  <w:footnote w:id="1">
    <w:p w:rsidR="00E7739A" w:rsidRPr="00962DA3" w:rsidRDefault="00E7739A" w:rsidP="00E7739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5"/>
        </w:rPr>
        <w:footnoteRef/>
      </w:r>
      <w:r>
        <w:t xml:space="preserve"> </w:t>
      </w:r>
      <w:r w:rsidRPr="00962DA3">
        <w:rPr>
          <w:rFonts w:ascii="Times New Roman" w:hAnsi="Times New Roman" w:cs="Times New Roman"/>
          <w:sz w:val="22"/>
          <w:szCs w:val="22"/>
        </w:rPr>
        <w:t>В случае, если</w:t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нормативными правовыми актами публично-правового образования предусмотрена передача имущества субъектам МСП в безвозмездное пользование, данный вид сделок следует упоминать по тексту документа наряду с арендой, а в отношении стороны договора – упоминать ссудополучателя наряду с арендатором, а также предусмотреть особенности процедуры заключения договора ссуды. </w:t>
      </w:r>
    </w:p>
  </w:footnote>
  <w:footnote w:id="2">
    <w:p w:rsidR="00E7739A" w:rsidRPr="004C4001" w:rsidRDefault="00E7739A" w:rsidP="00E7739A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4C4001">
        <w:rPr>
          <w:rFonts w:ascii="Times New Roman" w:hAnsi="Times New Roman" w:cs="Times New Roman"/>
        </w:rPr>
        <w:t xml:space="preserve">Данный </w:t>
      </w:r>
      <w:r>
        <w:rPr>
          <w:rFonts w:ascii="Times New Roman" w:hAnsi="Times New Roman" w:cs="Times New Roman"/>
        </w:rPr>
        <w:t>нормативный правовой акт может быть дополнен возможностью подачи Субъектом заявления о предоставлении имущества на торгах. В этом случае рекомендуется включить в качестве приложения форму такого заявления.</w:t>
      </w:r>
    </w:p>
  </w:footnote>
  <w:footnote w:id="3">
    <w:p w:rsidR="00E7739A" w:rsidRPr="004C4001" w:rsidRDefault="00E7739A" w:rsidP="00E7739A">
      <w:pPr>
        <w:pStyle w:val="a3"/>
        <w:jc w:val="both"/>
        <w:rPr>
          <w:rFonts w:ascii="Times New Roman" w:hAnsi="Times New Roman" w:cs="Times New Roman"/>
        </w:rPr>
      </w:pPr>
      <w:r w:rsidRPr="004C4001">
        <w:rPr>
          <w:rStyle w:val="a5"/>
          <w:rFonts w:ascii="Times New Roman" w:hAnsi="Times New Roman" w:cs="Times New Roman"/>
        </w:rPr>
        <w:footnoteRef/>
      </w:r>
      <w:r w:rsidRPr="004C4001">
        <w:rPr>
          <w:rFonts w:ascii="Times New Roman" w:hAnsi="Times New Roman" w:cs="Times New Roman"/>
        </w:rPr>
        <w:t xml:space="preserve"> В случае, если нормативными актами публично-правового образования предусмотрена подача заявления в электронной форме через портал государственных/муниципальных услуг, это отражается в данном пункте.</w:t>
      </w:r>
    </w:p>
  </w:footnote>
  <w:footnote w:id="4">
    <w:p w:rsidR="00E7739A" w:rsidRPr="00FD37E7" w:rsidRDefault="00E7739A" w:rsidP="00E7739A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FD37E7">
        <w:rPr>
          <w:rFonts w:ascii="Times New Roman" w:hAnsi="Times New Roman" w:cs="Times New Roman"/>
        </w:rPr>
        <w:t>Использование имущества по целевому назначению является обязательным в силу положений части 1 ст. 18 Федерального закона от 24.07.2007 № 209-ФЗ «О развитии малого и среднего предпринимательства в Российской Федерации». В отношении помещения его целевое назначение устанавливается участниками сделки с учетом проектной и технической документации на имущество (при наличии). Возможны следующие варианты:</w:t>
      </w:r>
    </w:p>
    <w:p w:rsidR="00E7739A" w:rsidRPr="00FD37E7" w:rsidRDefault="00E7739A" w:rsidP="00E7739A">
      <w:pPr>
        <w:pStyle w:val="a3"/>
        <w:rPr>
          <w:rFonts w:ascii="Times New Roman" w:hAnsi="Times New Roman" w:cs="Times New Roman"/>
        </w:rPr>
      </w:pPr>
      <w:r w:rsidRPr="00FD37E7">
        <w:rPr>
          <w:rFonts w:ascii="Times New Roman" w:hAnsi="Times New Roman" w:cs="Times New Roman"/>
        </w:rPr>
        <w:t>1. Арендодатель не обозначает конкретного направления использования помещения: «Передается в аренду нежилое помещение»;</w:t>
      </w:r>
    </w:p>
    <w:p w:rsidR="00E7739A" w:rsidRPr="00FD37E7" w:rsidRDefault="00E7739A" w:rsidP="00E7739A">
      <w:pPr>
        <w:pStyle w:val="a3"/>
        <w:rPr>
          <w:rFonts w:ascii="Times New Roman" w:hAnsi="Times New Roman" w:cs="Times New Roman"/>
        </w:rPr>
      </w:pPr>
      <w:r w:rsidRPr="00FD37E7">
        <w:rPr>
          <w:rFonts w:ascii="Times New Roman" w:hAnsi="Times New Roman" w:cs="Times New Roman"/>
        </w:rPr>
        <w:t>2. Целевое назначение дается в виде общего определения, например, административное, торговое, производственное;</w:t>
      </w:r>
    </w:p>
    <w:p w:rsidR="00E7739A" w:rsidRPr="00FD37E7" w:rsidRDefault="00E7739A" w:rsidP="00E7739A">
      <w:pPr>
        <w:pStyle w:val="a3"/>
        <w:rPr>
          <w:rFonts w:ascii="Times New Roman" w:hAnsi="Times New Roman" w:cs="Times New Roman"/>
        </w:rPr>
      </w:pPr>
      <w:r w:rsidRPr="00FD37E7">
        <w:rPr>
          <w:rFonts w:ascii="Times New Roman" w:hAnsi="Times New Roman" w:cs="Times New Roman"/>
        </w:rPr>
        <w:t>3. Арендодатель сдает помещение по узкоспециализированному назначению, при этом в договоре может быть указано, что целевым назначением использования имущества является продуктовый магазин.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2111709"/>
      <w:docPartObj>
        <w:docPartGallery w:val="Page Numbers (Top of Page)"/>
        <w:docPartUnique/>
      </w:docPartObj>
    </w:sdtPr>
    <w:sdtEndPr/>
    <w:sdtContent>
      <w:p w:rsidR="00011B8B" w:rsidRDefault="00F404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39A">
          <w:rPr>
            <w:noProof/>
          </w:rPr>
          <w:t>2</w:t>
        </w:r>
        <w:r>
          <w:fldChar w:fldCharType="end"/>
        </w:r>
      </w:p>
    </w:sdtContent>
  </w:sdt>
  <w:p w:rsidR="00011B8B" w:rsidRDefault="00F4042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522F2"/>
    <w:multiLevelType w:val="multilevel"/>
    <w:tmpl w:val="B4BC0968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739A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0DA4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0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B1"/>
    <w:rsid w:val="001619F3"/>
    <w:rsid w:val="00161A9E"/>
    <w:rsid w:val="00161D4A"/>
    <w:rsid w:val="00161E44"/>
    <w:rsid w:val="00161E5D"/>
    <w:rsid w:val="00161F71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709C"/>
    <w:rsid w:val="001B7322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3F6E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99D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58E1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3D9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383"/>
    <w:rsid w:val="006D746B"/>
    <w:rsid w:val="006D7B67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C0B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791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9EE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AF3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8C"/>
    <w:rsid w:val="00A437D6"/>
    <w:rsid w:val="00A43931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25F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CCC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F6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A07"/>
    <w:rsid w:val="00E41B72"/>
    <w:rsid w:val="00E4217D"/>
    <w:rsid w:val="00E421C6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39A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423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47E8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87FCF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3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7739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7739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7739A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739A"/>
  </w:style>
  <w:style w:type="paragraph" w:styleId="a8">
    <w:name w:val="List Paragraph"/>
    <w:basedOn w:val="a"/>
    <w:uiPriority w:val="34"/>
    <w:qFormat/>
    <w:rsid w:val="00E7739A"/>
    <w:pPr>
      <w:ind w:left="720"/>
      <w:contextualSpacing/>
    </w:pPr>
  </w:style>
  <w:style w:type="table" w:styleId="a9">
    <w:name w:val="Table Grid"/>
    <w:basedOn w:val="a1"/>
    <w:uiPriority w:val="39"/>
    <w:rsid w:val="00E77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94311FE477D94D9E8DDFFC0F82489B9A64ABA726E600708B45E7FC5DE059ADF9F7E61065X4DB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94311FE477D94D9E8DDFFC0F82489B9A64ABA726E600708B45E7FC5DE059ADF9F7E6126D4BCC57XDD1M" TargetMode="External"/><Relationship Id="rId12" Type="http://schemas.openxmlformats.org/officeDocument/2006/relationships/hyperlink" Target="consultantplus://offline/ref=F594311FE477D94D9E8DDFFC0F82489B9B6DAEA72FE700708B45E7FC5DE059ADF9F7E6126D4BC854XDD4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94311FE477D94D9E8DDFFC0F82489B9A64ABA726E600708B45E7FC5DE059ADF9F7E61065X4DB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594311FE477D94D9E8DDFFC0F82489B9A64ABA726E600708B45E7FC5DE059ADF9F7E6126D4BCC57XDD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94311FE477D94D9E8DDFFC0F82489B9A6AA3A62BE600708B45E7FC5DE059ADF9F7E6X1D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2482</Words>
  <Characters>14148</Characters>
  <Application>Microsoft Office Word</Application>
  <DocSecurity>0</DocSecurity>
  <Lines>117</Lines>
  <Paragraphs>33</Paragraphs>
  <ScaleCrop>false</ScaleCrop>
  <Company>Microsoft</Company>
  <LinksUpToDate>false</LinksUpToDate>
  <CharactersWithSpaces>16597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2019-07-02T07:08:00Z</dcterms:created>
  <dcterms:modified xsi:type="dcterms:W3CDTF">2019-07-02T07:09:00Z</dcterms:modified>
</cp:coreProperties>
</file>