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630" w:rsidRDefault="00484D03" w:rsidP="00484D03">
      <w:pPr>
        <w:rPr>
          <w:b/>
        </w:rPr>
      </w:pPr>
      <w:r>
        <w:rPr>
          <w:sz w:val="28"/>
          <w:szCs w:val="28"/>
        </w:rPr>
        <w:t xml:space="preserve">    </w:t>
      </w:r>
      <w:r w:rsidR="00244630">
        <w:rPr>
          <w:b/>
        </w:rPr>
        <w:t>МУНИЦИПАЛЬНОЕ ОБРАЗОВАНИЕ «КУРУМКАНСКИЙ РАЙОН»</w:t>
      </w:r>
    </w:p>
    <w:p w:rsidR="00244630" w:rsidRDefault="00244630" w:rsidP="00244630">
      <w:pPr>
        <w:jc w:val="center"/>
        <w:rPr>
          <w:b/>
        </w:rPr>
      </w:pPr>
    </w:p>
    <w:p w:rsidR="00244630" w:rsidRDefault="00244630" w:rsidP="00244630">
      <w:pPr>
        <w:jc w:val="center"/>
        <w:rPr>
          <w:b/>
        </w:rPr>
      </w:pPr>
      <w:r>
        <w:rPr>
          <w:b/>
        </w:rPr>
        <w:t>АДМИНИСТРАЦИЯ</w:t>
      </w:r>
    </w:p>
    <w:p w:rsidR="00244630" w:rsidRDefault="00244630" w:rsidP="00244630">
      <w:pPr>
        <w:pBdr>
          <w:bottom w:val="single" w:sz="12" w:space="1" w:color="auto"/>
        </w:pBdr>
        <w:jc w:val="center"/>
        <w:rPr>
          <w:b/>
        </w:rPr>
      </w:pPr>
      <w:r>
        <w:rPr>
          <w:b/>
        </w:rPr>
        <w:t>СЕЛЬСКОГО ПОСЕЛЕНИЯ «АРЗГУН»</w:t>
      </w:r>
    </w:p>
    <w:p w:rsidR="00244630" w:rsidRDefault="00244630" w:rsidP="00244630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671635 Республика Бурятия, </w:t>
      </w:r>
      <w:proofErr w:type="spellStart"/>
      <w:r>
        <w:rPr>
          <w:sz w:val="20"/>
          <w:szCs w:val="20"/>
        </w:rPr>
        <w:t>Курумканский</w:t>
      </w:r>
      <w:proofErr w:type="spellEnd"/>
      <w:r>
        <w:rPr>
          <w:sz w:val="20"/>
          <w:szCs w:val="20"/>
        </w:rPr>
        <w:t xml:space="preserve"> район, с. </w:t>
      </w:r>
      <w:proofErr w:type="spellStart"/>
      <w:r>
        <w:rPr>
          <w:sz w:val="20"/>
          <w:szCs w:val="20"/>
        </w:rPr>
        <w:t>Арзгун</w:t>
      </w:r>
      <w:proofErr w:type="spellEnd"/>
      <w:r>
        <w:rPr>
          <w:sz w:val="20"/>
          <w:szCs w:val="20"/>
        </w:rPr>
        <w:t>, ул. ген. Цыденова,2, тел. 92-1-47, 92-1-57</w:t>
      </w:r>
    </w:p>
    <w:p w:rsidR="00244630" w:rsidRDefault="00244630" w:rsidP="00244630">
      <w:pPr>
        <w:jc w:val="center"/>
      </w:pPr>
    </w:p>
    <w:p w:rsidR="00244630" w:rsidRDefault="00244630" w:rsidP="00244630">
      <w:pPr>
        <w:jc w:val="center"/>
      </w:pPr>
    </w:p>
    <w:p w:rsidR="00244630" w:rsidRDefault="00244630" w:rsidP="00244630"/>
    <w:p w:rsidR="00244630" w:rsidRDefault="00244630" w:rsidP="00244630"/>
    <w:p w:rsidR="00244630" w:rsidRPr="00995076" w:rsidRDefault="00244630" w:rsidP="00244630">
      <w:pPr>
        <w:rPr>
          <w:b/>
          <w:sz w:val="28"/>
          <w:szCs w:val="28"/>
          <w:u w:val="single"/>
        </w:rPr>
      </w:pPr>
      <w:r>
        <w:rPr>
          <w:b/>
        </w:rPr>
        <w:t xml:space="preserve">              </w:t>
      </w:r>
      <w:r>
        <w:rPr>
          <w:b/>
          <w:sz w:val="28"/>
          <w:szCs w:val="28"/>
        </w:rPr>
        <w:t xml:space="preserve">            </w:t>
      </w:r>
      <w:r w:rsidR="00995076">
        <w:rPr>
          <w:b/>
          <w:sz w:val="28"/>
          <w:szCs w:val="28"/>
        </w:rPr>
        <w:t xml:space="preserve">            РАСПОРЯЖЕНИЕ № </w:t>
      </w:r>
      <w:r w:rsidR="00995076" w:rsidRPr="00995076">
        <w:rPr>
          <w:b/>
          <w:sz w:val="28"/>
          <w:szCs w:val="28"/>
          <w:u w:val="single"/>
        </w:rPr>
        <w:t xml:space="preserve"> 7</w:t>
      </w:r>
    </w:p>
    <w:p w:rsidR="00244630" w:rsidRPr="00995076" w:rsidRDefault="00244630" w:rsidP="00244630">
      <w:pPr>
        <w:rPr>
          <w:sz w:val="28"/>
          <w:szCs w:val="28"/>
        </w:rPr>
      </w:pPr>
      <w:r w:rsidRPr="00995076">
        <w:rPr>
          <w:sz w:val="28"/>
          <w:szCs w:val="28"/>
        </w:rPr>
        <w:t xml:space="preserve">                                   от</w:t>
      </w:r>
      <w:r>
        <w:rPr>
          <w:sz w:val="28"/>
          <w:szCs w:val="28"/>
        </w:rPr>
        <w:t xml:space="preserve"> </w:t>
      </w:r>
      <w:r w:rsidRPr="00244630">
        <w:rPr>
          <w:sz w:val="28"/>
          <w:szCs w:val="28"/>
        </w:rPr>
        <w:t xml:space="preserve">« </w:t>
      </w:r>
      <w:r w:rsidR="00995076" w:rsidRPr="00995076">
        <w:rPr>
          <w:sz w:val="28"/>
          <w:szCs w:val="28"/>
          <w:u w:val="single"/>
        </w:rPr>
        <w:t xml:space="preserve">10 </w:t>
      </w:r>
      <w:r w:rsidRPr="00995076">
        <w:rPr>
          <w:sz w:val="28"/>
          <w:szCs w:val="28"/>
          <w:u w:val="single"/>
        </w:rPr>
        <w:t xml:space="preserve"> </w:t>
      </w:r>
      <w:r w:rsidRPr="00244630">
        <w:rPr>
          <w:sz w:val="28"/>
          <w:szCs w:val="28"/>
        </w:rPr>
        <w:t xml:space="preserve">»  </w:t>
      </w:r>
      <w:r w:rsidR="00995076" w:rsidRPr="00995076">
        <w:rPr>
          <w:sz w:val="28"/>
          <w:szCs w:val="28"/>
          <w:u w:val="single"/>
        </w:rPr>
        <w:t>февраля</w:t>
      </w:r>
      <w:r w:rsidRPr="00244630">
        <w:rPr>
          <w:sz w:val="28"/>
          <w:szCs w:val="28"/>
        </w:rPr>
        <w:t xml:space="preserve">  </w:t>
      </w:r>
      <w:r w:rsidRPr="00995076">
        <w:rPr>
          <w:sz w:val="28"/>
          <w:szCs w:val="28"/>
        </w:rPr>
        <w:t>2012 года</w:t>
      </w:r>
    </w:p>
    <w:p w:rsidR="00244630" w:rsidRPr="00995076" w:rsidRDefault="00244630" w:rsidP="00244630">
      <w:pPr>
        <w:rPr>
          <w:sz w:val="28"/>
          <w:szCs w:val="28"/>
        </w:rPr>
      </w:pPr>
    </w:p>
    <w:p w:rsidR="00244630" w:rsidRDefault="00244630" w:rsidP="00244630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244630" w:rsidRDefault="00244630" w:rsidP="00244630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9507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Во исполнение распоряжения Администрации Президента и Правительства Республики Бурятия от 11.08.2011 № 70:</w:t>
      </w:r>
    </w:p>
    <w:p w:rsidR="00244630" w:rsidRDefault="00244630" w:rsidP="00244630">
      <w:pPr>
        <w:rPr>
          <w:sz w:val="28"/>
          <w:szCs w:val="28"/>
        </w:rPr>
      </w:pPr>
      <w:r>
        <w:rPr>
          <w:sz w:val="28"/>
          <w:szCs w:val="28"/>
        </w:rPr>
        <w:t xml:space="preserve">         1.  Утвердить План мероприятий по переходу на межведомственное и межуровневое взаимодействие при предоставлении государственных и муниципальных услуг согласно приложению 1.</w:t>
      </w:r>
    </w:p>
    <w:p w:rsidR="00244630" w:rsidRDefault="00244630" w:rsidP="00244630">
      <w:pPr>
        <w:rPr>
          <w:sz w:val="28"/>
          <w:szCs w:val="28"/>
        </w:rPr>
      </w:pPr>
      <w:r>
        <w:rPr>
          <w:sz w:val="28"/>
          <w:szCs w:val="28"/>
        </w:rPr>
        <w:t xml:space="preserve">         2.  Утвердить Перечень ответственных лиц за реализацию мероприятий по организации межведомственного взаимодействия согласно приложению 2.</w:t>
      </w:r>
    </w:p>
    <w:p w:rsidR="00244630" w:rsidRPr="00244630" w:rsidRDefault="00244630" w:rsidP="00244630">
      <w:pPr>
        <w:rPr>
          <w:sz w:val="28"/>
          <w:szCs w:val="28"/>
        </w:rPr>
      </w:pPr>
      <w:r>
        <w:rPr>
          <w:sz w:val="28"/>
          <w:szCs w:val="28"/>
        </w:rPr>
        <w:t xml:space="preserve">         3.  </w:t>
      </w:r>
      <w:proofErr w:type="gramStart"/>
      <w:r w:rsidRPr="00244630">
        <w:rPr>
          <w:sz w:val="28"/>
          <w:szCs w:val="28"/>
        </w:rPr>
        <w:t>Контроль за</w:t>
      </w:r>
      <w:proofErr w:type="gramEnd"/>
      <w:r w:rsidRPr="00244630">
        <w:rPr>
          <w:sz w:val="28"/>
          <w:szCs w:val="28"/>
        </w:rPr>
        <w:t xml:space="preserve"> исполнением настоящего  распоряжения оставляю за собой.</w:t>
      </w:r>
    </w:p>
    <w:p w:rsidR="00244630" w:rsidRDefault="00244630" w:rsidP="00244630">
      <w:pPr>
        <w:pStyle w:val="a3"/>
        <w:ind w:left="1530"/>
        <w:rPr>
          <w:sz w:val="28"/>
          <w:szCs w:val="28"/>
        </w:rPr>
      </w:pPr>
    </w:p>
    <w:p w:rsidR="00244630" w:rsidRDefault="00244630" w:rsidP="00244630">
      <w:pPr>
        <w:pStyle w:val="a3"/>
        <w:ind w:left="1530"/>
        <w:rPr>
          <w:sz w:val="28"/>
          <w:szCs w:val="28"/>
        </w:rPr>
      </w:pPr>
    </w:p>
    <w:p w:rsidR="00244630" w:rsidRDefault="00244630" w:rsidP="00244630">
      <w:pPr>
        <w:rPr>
          <w:sz w:val="28"/>
          <w:szCs w:val="28"/>
        </w:rPr>
      </w:pPr>
    </w:p>
    <w:p w:rsidR="00244630" w:rsidRDefault="00244630" w:rsidP="00244630">
      <w:pPr>
        <w:rPr>
          <w:sz w:val="28"/>
          <w:szCs w:val="28"/>
        </w:rPr>
      </w:pPr>
      <w:r>
        <w:rPr>
          <w:sz w:val="28"/>
          <w:szCs w:val="28"/>
        </w:rPr>
        <w:t xml:space="preserve">    Глава администрации</w:t>
      </w:r>
    </w:p>
    <w:p w:rsidR="00244630" w:rsidRDefault="00244630" w:rsidP="00244630">
      <w:pPr>
        <w:rPr>
          <w:sz w:val="28"/>
          <w:szCs w:val="28"/>
        </w:rPr>
      </w:pPr>
      <w:r>
        <w:rPr>
          <w:sz w:val="28"/>
          <w:szCs w:val="28"/>
        </w:rPr>
        <w:t xml:space="preserve">    сельского поселения «</w:t>
      </w:r>
      <w:proofErr w:type="spellStart"/>
      <w:r>
        <w:rPr>
          <w:sz w:val="28"/>
          <w:szCs w:val="28"/>
        </w:rPr>
        <w:t>Арзгун</w:t>
      </w:r>
      <w:proofErr w:type="spellEnd"/>
      <w:r>
        <w:rPr>
          <w:sz w:val="28"/>
          <w:szCs w:val="28"/>
        </w:rPr>
        <w:t>»                                       Б.Д. Цыренов.</w:t>
      </w:r>
    </w:p>
    <w:p w:rsidR="00244630" w:rsidRDefault="00244630" w:rsidP="00244630">
      <w:pPr>
        <w:rPr>
          <w:sz w:val="28"/>
          <w:szCs w:val="28"/>
        </w:rPr>
      </w:pPr>
    </w:p>
    <w:p w:rsidR="00244630" w:rsidRDefault="00244630" w:rsidP="00244630">
      <w:pPr>
        <w:rPr>
          <w:b/>
        </w:rPr>
      </w:pPr>
    </w:p>
    <w:p w:rsidR="00244630" w:rsidRDefault="00244630" w:rsidP="00051FCF">
      <w:pPr>
        <w:tabs>
          <w:tab w:val="left" w:pos="5409"/>
        </w:tabs>
        <w:rPr>
          <w:sz w:val="28"/>
          <w:szCs w:val="28"/>
        </w:rPr>
      </w:pPr>
    </w:p>
    <w:p w:rsidR="00D96709" w:rsidRDefault="00D96709" w:rsidP="00051FCF">
      <w:pPr>
        <w:tabs>
          <w:tab w:val="left" w:pos="5409"/>
        </w:tabs>
        <w:rPr>
          <w:sz w:val="28"/>
          <w:szCs w:val="28"/>
        </w:rPr>
      </w:pPr>
    </w:p>
    <w:p w:rsidR="00D96709" w:rsidRDefault="00D96709" w:rsidP="00051FCF">
      <w:pPr>
        <w:tabs>
          <w:tab w:val="left" w:pos="5409"/>
        </w:tabs>
        <w:rPr>
          <w:sz w:val="28"/>
          <w:szCs w:val="28"/>
        </w:rPr>
      </w:pPr>
    </w:p>
    <w:p w:rsidR="00D96709" w:rsidRDefault="00D96709" w:rsidP="00051FCF">
      <w:pPr>
        <w:tabs>
          <w:tab w:val="left" w:pos="5409"/>
        </w:tabs>
        <w:rPr>
          <w:sz w:val="28"/>
          <w:szCs w:val="28"/>
        </w:rPr>
      </w:pPr>
    </w:p>
    <w:p w:rsidR="00D96709" w:rsidRDefault="00D96709" w:rsidP="00051FCF">
      <w:pPr>
        <w:tabs>
          <w:tab w:val="left" w:pos="5409"/>
        </w:tabs>
        <w:rPr>
          <w:sz w:val="28"/>
          <w:szCs w:val="28"/>
        </w:rPr>
      </w:pPr>
    </w:p>
    <w:p w:rsidR="00D96709" w:rsidRDefault="00D96709" w:rsidP="00051FCF">
      <w:pPr>
        <w:tabs>
          <w:tab w:val="left" w:pos="5409"/>
        </w:tabs>
        <w:rPr>
          <w:sz w:val="28"/>
          <w:szCs w:val="28"/>
        </w:rPr>
      </w:pPr>
    </w:p>
    <w:p w:rsidR="00D96709" w:rsidRDefault="00D96709" w:rsidP="00051FCF">
      <w:pPr>
        <w:tabs>
          <w:tab w:val="left" w:pos="5409"/>
        </w:tabs>
        <w:rPr>
          <w:sz w:val="28"/>
          <w:szCs w:val="28"/>
        </w:rPr>
      </w:pPr>
    </w:p>
    <w:p w:rsidR="00D96709" w:rsidRDefault="00D96709" w:rsidP="00051FCF">
      <w:pPr>
        <w:tabs>
          <w:tab w:val="left" w:pos="5409"/>
        </w:tabs>
        <w:rPr>
          <w:sz w:val="28"/>
          <w:szCs w:val="28"/>
        </w:rPr>
      </w:pPr>
    </w:p>
    <w:p w:rsidR="00D96709" w:rsidRDefault="00D96709" w:rsidP="00051FCF">
      <w:pPr>
        <w:tabs>
          <w:tab w:val="left" w:pos="5409"/>
        </w:tabs>
        <w:rPr>
          <w:sz w:val="28"/>
          <w:szCs w:val="28"/>
        </w:rPr>
      </w:pPr>
    </w:p>
    <w:p w:rsidR="00D96709" w:rsidRDefault="00D96709" w:rsidP="00051FCF">
      <w:pPr>
        <w:tabs>
          <w:tab w:val="left" w:pos="5409"/>
        </w:tabs>
        <w:rPr>
          <w:sz w:val="28"/>
          <w:szCs w:val="28"/>
        </w:rPr>
      </w:pPr>
    </w:p>
    <w:p w:rsidR="00D96709" w:rsidRDefault="00D96709" w:rsidP="00051FCF">
      <w:pPr>
        <w:tabs>
          <w:tab w:val="left" w:pos="5409"/>
        </w:tabs>
        <w:rPr>
          <w:sz w:val="28"/>
          <w:szCs w:val="28"/>
        </w:rPr>
      </w:pPr>
    </w:p>
    <w:p w:rsidR="00D96709" w:rsidRDefault="00D96709" w:rsidP="00051FCF">
      <w:pPr>
        <w:tabs>
          <w:tab w:val="left" w:pos="5409"/>
        </w:tabs>
        <w:rPr>
          <w:sz w:val="28"/>
          <w:szCs w:val="28"/>
        </w:rPr>
      </w:pPr>
    </w:p>
    <w:p w:rsidR="00D96709" w:rsidRDefault="00D96709" w:rsidP="00051FCF">
      <w:pPr>
        <w:tabs>
          <w:tab w:val="left" w:pos="5409"/>
        </w:tabs>
        <w:rPr>
          <w:sz w:val="28"/>
          <w:szCs w:val="28"/>
        </w:rPr>
      </w:pPr>
    </w:p>
    <w:p w:rsidR="00D96709" w:rsidRDefault="00D96709" w:rsidP="00051FCF">
      <w:pPr>
        <w:tabs>
          <w:tab w:val="left" w:pos="5409"/>
        </w:tabs>
        <w:rPr>
          <w:sz w:val="28"/>
          <w:szCs w:val="28"/>
        </w:rPr>
      </w:pPr>
    </w:p>
    <w:p w:rsidR="00D96709" w:rsidRDefault="00D96709" w:rsidP="00051FCF">
      <w:pPr>
        <w:tabs>
          <w:tab w:val="left" w:pos="5409"/>
        </w:tabs>
        <w:rPr>
          <w:sz w:val="28"/>
          <w:szCs w:val="28"/>
        </w:rPr>
      </w:pPr>
    </w:p>
    <w:p w:rsidR="00D96709" w:rsidRDefault="00D96709" w:rsidP="00051FCF">
      <w:pPr>
        <w:tabs>
          <w:tab w:val="left" w:pos="5409"/>
        </w:tabs>
        <w:rPr>
          <w:sz w:val="28"/>
          <w:szCs w:val="28"/>
        </w:rPr>
      </w:pPr>
    </w:p>
    <w:p w:rsidR="00D96709" w:rsidRDefault="00D96709" w:rsidP="00051FCF">
      <w:pPr>
        <w:tabs>
          <w:tab w:val="left" w:pos="5409"/>
        </w:tabs>
        <w:rPr>
          <w:sz w:val="28"/>
          <w:szCs w:val="28"/>
        </w:rPr>
      </w:pPr>
    </w:p>
    <w:p w:rsidR="00066F66" w:rsidRDefault="00D96709" w:rsidP="00051FCF">
      <w:pPr>
        <w:tabs>
          <w:tab w:val="left" w:pos="54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4D05AB">
        <w:rPr>
          <w:sz w:val="28"/>
          <w:szCs w:val="28"/>
        </w:rPr>
        <w:t xml:space="preserve">                                </w:t>
      </w:r>
    </w:p>
    <w:p w:rsidR="00066F66" w:rsidRDefault="00066F66" w:rsidP="00051FCF">
      <w:pPr>
        <w:tabs>
          <w:tab w:val="left" w:pos="5409"/>
        </w:tabs>
        <w:rPr>
          <w:sz w:val="28"/>
          <w:szCs w:val="28"/>
        </w:rPr>
      </w:pPr>
    </w:p>
    <w:p w:rsidR="00066F66" w:rsidRDefault="00066F66" w:rsidP="00051FCF">
      <w:pPr>
        <w:tabs>
          <w:tab w:val="left" w:pos="5409"/>
        </w:tabs>
        <w:rPr>
          <w:sz w:val="28"/>
          <w:szCs w:val="28"/>
        </w:rPr>
      </w:pPr>
    </w:p>
    <w:p w:rsidR="00066F66" w:rsidRDefault="00066F66" w:rsidP="00051FCF">
      <w:pPr>
        <w:tabs>
          <w:tab w:val="left" w:pos="5409"/>
        </w:tabs>
        <w:rPr>
          <w:sz w:val="28"/>
          <w:szCs w:val="28"/>
        </w:rPr>
      </w:pPr>
    </w:p>
    <w:p w:rsidR="00066F66" w:rsidRDefault="00066F66" w:rsidP="00051FCF">
      <w:pPr>
        <w:tabs>
          <w:tab w:val="left" w:pos="5409"/>
        </w:tabs>
        <w:rPr>
          <w:sz w:val="28"/>
          <w:szCs w:val="28"/>
        </w:rPr>
      </w:pPr>
    </w:p>
    <w:p w:rsidR="00D96709" w:rsidRDefault="00995076" w:rsidP="00051FCF">
      <w:pPr>
        <w:tabs>
          <w:tab w:val="left" w:pos="54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r w:rsidR="004D05AB">
        <w:rPr>
          <w:sz w:val="28"/>
          <w:szCs w:val="28"/>
        </w:rPr>
        <w:t>Приложение 2</w:t>
      </w:r>
    </w:p>
    <w:p w:rsidR="004D05AB" w:rsidRDefault="004D05AB" w:rsidP="00051FCF">
      <w:pPr>
        <w:tabs>
          <w:tab w:val="left" w:pos="54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  <w:r w:rsidR="00995076">
        <w:rPr>
          <w:sz w:val="28"/>
          <w:szCs w:val="28"/>
        </w:rPr>
        <w:t xml:space="preserve">            к Распоряжению № </w:t>
      </w:r>
      <w:r w:rsidR="00995076" w:rsidRPr="00995076">
        <w:rPr>
          <w:sz w:val="28"/>
          <w:szCs w:val="28"/>
          <w:u w:val="single"/>
        </w:rPr>
        <w:t>7</w:t>
      </w:r>
    </w:p>
    <w:p w:rsidR="004D05AB" w:rsidRDefault="004D05AB" w:rsidP="004D05A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="00995076">
        <w:rPr>
          <w:sz w:val="28"/>
          <w:szCs w:val="28"/>
        </w:rPr>
        <w:t xml:space="preserve">     от «</w:t>
      </w:r>
      <w:r w:rsidR="00995076" w:rsidRPr="00995076">
        <w:rPr>
          <w:sz w:val="28"/>
          <w:szCs w:val="28"/>
          <w:u w:val="single"/>
        </w:rPr>
        <w:t>10</w:t>
      </w:r>
      <w:r w:rsidR="00995076">
        <w:rPr>
          <w:sz w:val="28"/>
          <w:szCs w:val="28"/>
        </w:rPr>
        <w:t xml:space="preserve">» </w:t>
      </w:r>
      <w:r w:rsidR="00995076" w:rsidRPr="00995076">
        <w:rPr>
          <w:sz w:val="28"/>
          <w:szCs w:val="28"/>
          <w:u w:val="single"/>
        </w:rPr>
        <w:t>февраля</w:t>
      </w:r>
      <w:r w:rsidRPr="00995076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2012 г.</w:t>
      </w:r>
    </w:p>
    <w:p w:rsidR="004D05AB" w:rsidRDefault="004D05AB" w:rsidP="004D05AB">
      <w:pPr>
        <w:jc w:val="center"/>
        <w:rPr>
          <w:sz w:val="28"/>
          <w:szCs w:val="28"/>
        </w:rPr>
      </w:pPr>
    </w:p>
    <w:p w:rsidR="004D05AB" w:rsidRDefault="004D05AB" w:rsidP="004D05AB">
      <w:pPr>
        <w:jc w:val="center"/>
        <w:rPr>
          <w:sz w:val="28"/>
          <w:szCs w:val="28"/>
        </w:rPr>
      </w:pPr>
    </w:p>
    <w:p w:rsidR="004D05AB" w:rsidRDefault="004D05AB" w:rsidP="004D05AB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4D05AB" w:rsidRDefault="004D05AB" w:rsidP="004D05AB">
      <w:pPr>
        <w:jc w:val="center"/>
        <w:rPr>
          <w:sz w:val="28"/>
          <w:szCs w:val="28"/>
        </w:rPr>
      </w:pPr>
      <w:r>
        <w:rPr>
          <w:sz w:val="28"/>
          <w:szCs w:val="28"/>
        </w:rPr>
        <w:t>Ответственных лиц за реализацию мероприятий по организации межведомственного взаимодействия.</w:t>
      </w:r>
    </w:p>
    <w:p w:rsidR="004D05AB" w:rsidRDefault="004D05AB" w:rsidP="004D05AB">
      <w:pPr>
        <w:jc w:val="center"/>
        <w:rPr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675"/>
        <w:gridCol w:w="4677"/>
        <w:gridCol w:w="4218"/>
      </w:tblGrid>
      <w:tr w:rsidR="004D05AB" w:rsidTr="004D05AB">
        <w:tc>
          <w:tcPr>
            <w:tcW w:w="675" w:type="dxa"/>
          </w:tcPr>
          <w:p w:rsidR="004D05AB" w:rsidRPr="004D05AB" w:rsidRDefault="004D05AB" w:rsidP="004D05AB">
            <w:pPr>
              <w:rPr>
                <w:sz w:val="24"/>
                <w:szCs w:val="24"/>
              </w:rPr>
            </w:pPr>
            <w:r w:rsidRPr="004D05AB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D05AB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4D05AB">
              <w:rPr>
                <w:sz w:val="24"/>
                <w:szCs w:val="24"/>
              </w:rPr>
              <w:t>/</w:t>
            </w:r>
            <w:proofErr w:type="spellStart"/>
            <w:r w:rsidRPr="004D05AB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78" w:type="dxa"/>
          </w:tcPr>
          <w:p w:rsidR="004D05AB" w:rsidRPr="004D05AB" w:rsidRDefault="004D05AB" w:rsidP="004D05AB">
            <w:pPr>
              <w:rPr>
                <w:sz w:val="24"/>
                <w:szCs w:val="24"/>
              </w:rPr>
            </w:pPr>
            <w:r w:rsidRPr="004D05AB">
              <w:rPr>
                <w:sz w:val="24"/>
                <w:szCs w:val="24"/>
              </w:rPr>
              <w:t>Наименование муниципальной услуги</w:t>
            </w:r>
          </w:p>
        </w:tc>
        <w:tc>
          <w:tcPr>
            <w:tcW w:w="4218" w:type="dxa"/>
          </w:tcPr>
          <w:p w:rsidR="004D05AB" w:rsidRDefault="004D05AB" w:rsidP="004D05AB">
            <w:pPr>
              <w:rPr>
                <w:sz w:val="24"/>
                <w:szCs w:val="24"/>
              </w:rPr>
            </w:pPr>
            <w:r w:rsidRPr="004D05AB">
              <w:rPr>
                <w:sz w:val="24"/>
                <w:szCs w:val="24"/>
              </w:rPr>
              <w:t>Контактная информация должностного лица</w:t>
            </w:r>
            <w:r>
              <w:rPr>
                <w:sz w:val="24"/>
                <w:szCs w:val="24"/>
              </w:rPr>
              <w:t xml:space="preserve"> ответственного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:rsidR="00CB373A" w:rsidRPr="004D05AB" w:rsidRDefault="00CB373A" w:rsidP="004D05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межведомственного взаимодействия</w:t>
            </w:r>
          </w:p>
        </w:tc>
      </w:tr>
      <w:tr w:rsidR="004D05AB" w:rsidTr="00545D38">
        <w:tc>
          <w:tcPr>
            <w:tcW w:w="9571" w:type="dxa"/>
            <w:gridSpan w:val="3"/>
          </w:tcPr>
          <w:p w:rsidR="004D05AB" w:rsidRDefault="004D05AB" w:rsidP="004D05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Администрация сельского поселения</w:t>
            </w:r>
          </w:p>
        </w:tc>
      </w:tr>
      <w:tr w:rsidR="004D05AB" w:rsidTr="004D05AB">
        <w:tc>
          <w:tcPr>
            <w:tcW w:w="675" w:type="dxa"/>
          </w:tcPr>
          <w:p w:rsidR="004D05AB" w:rsidRPr="00CB373A" w:rsidRDefault="004D05AB" w:rsidP="004D05AB">
            <w:pPr>
              <w:rPr>
                <w:sz w:val="24"/>
                <w:szCs w:val="24"/>
              </w:rPr>
            </w:pPr>
            <w:r w:rsidRPr="00CB373A">
              <w:rPr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CB373A" w:rsidRPr="00CB373A" w:rsidRDefault="00CB373A" w:rsidP="00CB373A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CB373A">
              <w:rPr>
                <w:color w:val="000000" w:themeColor="text1"/>
                <w:sz w:val="24"/>
                <w:szCs w:val="24"/>
              </w:rPr>
              <w:t>Приём заявлений, документов, а также постановка граждан на учёт в качестве нуждающихся в жилых помещениях</w:t>
            </w:r>
          </w:p>
          <w:p w:rsidR="004D05AB" w:rsidRPr="00CB373A" w:rsidRDefault="004D05AB" w:rsidP="004D05AB">
            <w:pPr>
              <w:rPr>
                <w:sz w:val="24"/>
                <w:szCs w:val="24"/>
              </w:rPr>
            </w:pPr>
          </w:p>
        </w:tc>
        <w:tc>
          <w:tcPr>
            <w:tcW w:w="4218" w:type="dxa"/>
          </w:tcPr>
          <w:p w:rsidR="004D05AB" w:rsidRPr="00CB373A" w:rsidRDefault="00CB373A" w:rsidP="004D05AB">
            <w:pPr>
              <w:rPr>
                <w:sz w:val="24"/>
                <w:szCs w:val="24"/>
              </w:rPr>
            </w:pPr>
            <w:proofErr w:type="spellStart"/>
            <w:r w:rsidRPr="00CB373A">
              <w:rPr>
                <w:sz w:val="24"/>
                <w:szCs w:val="24"/>
              </w:rPr>
              <w:t>Намжилова</w:t>
            </w:r>
            <w:proofErr w:type="spellEnd"/>
            <w:r w:rsidRPr="00CB373A">
              <w:rPr>
                <w:sz w:val="24"/>
                <w:szCs w:val="24"/>
              </w:rPr>
              <w:t xml:space="preserve"> Софья </w:t>
            </w:r>
            <w:proofErr w:type="spellStart"/>
            <w:r w:rsidRPr="00CB373A">
              <w:rPr>
                <w:sz w:val="24"/>
                <w:szCs w:val="24"/>
              </w:rPr>
              <w:t>Сагдуловна</w:t>
            </w:r>
            <w:proofErr w:type="spellEnd"/>
          </w:p>
        </w:tc>
      </w:tr>
    </w:tbl>
    <w:p w:rsidR="004D05AB" w:rsidRDefault="004D05AB" w:rsidP="004D05AB">
      <w:pPr>
        <w:rPr>
          <w:sz w:val="28"/>
          <w:szCs w:val="28"/>
        </w:rPr>
      </w:pPr>
    </w:p>
    <w:p w:rsidR="00CB373A" w:rsidRDefault="00CB373A" w:rsidP="004D05AB">
      <w:pPr>
        <w:rPr>
          <w:sz w:val="28"/>
          <w:szCs w:val="28"/>
        </w:rPr>
      </w:pPr>
    </w:p>
    <w:p w:rsidR="00CB373A" w:rsidRDefault="00CB373A" w:rsidP="004D05AB">
      <w:pPr>
        <w:rPr>
          <w:sz w:val="28"/>
          <w:szCs w:val="28"/>
        </w:rPr>
      </w:pPr>
    </w:p>
    <w:p w:rsidR="00CB373A" w:rsidRDefault="00CB373A" w:rsidP="004D05AB">
      <w:pPr>
        <w:rPr>
          <w:sz w:val="28"/>
          <w:szCs w:val="28"/>
        </w:rPr>
      </w:pPr>
    </w:p>
    <w:p w:rsidR="00CB373A" w:rsidRDefault="00CB373A" w:rsidP="004D05AB">
      <w:pPr>
        <w:rPr>
          <w:sz w:val="28"/>
          <w:szCs w:val="28"/>
        </w:rPr>
      </w:pPr>
    </w:p>
    <w:p w:rsidR="00CB373A" w:rsidRDefault="00CB373A" w:rsidP="004D05AB">
      <w:pPr>
        <w:rPr>
          <w:sz w:val="28"/>
          <w:szCs w:val="28"/>
        </w:rPr>
      </w:pPr>
    </w:p>
    <w:p w:rsidR="00CB373A" w:rsidRDefault="00CB373A" w:rsidP="004D05AB">
      <w:pPr>
        <w:rPr>
          <w:sz w:val="28"/>
          <w:szCs w:val="28"/>
        </w:rPr>
      </w:pPr>
    </w:p>
    <w:p w:rsidR="00CB373A" w:rsidRDefault="00CB373A" w:rsidP="004D05AB">
      <w:pPr>
        <w:rPr>
          <w:sz w:val="28"/>
          <w:szCs w:val="28"/>
        </w:rPr>
      </w:pPr>
    </w:p>
    <w:p w:rsidR="00CB373A" w:rsidRDefault="00CB373A" w:rsidP="004D05AB">
      <w:pPr>
        <w:rPr>
          <w:sz w:val="28"/>
          <w:szCs w:val="28"/>
        </w:rPr>
      </w:pPr>
    </w:p>
    <w:p w:rsidR="00CB373A" w:rsidRDefault="00CB373A" w:rsidP="004D05AB">
      <w:pPr>
        <w:rPr>
          <w:sz w:val="28"/>
          <w:szCs w:val="28"/>
        </w:rPr>
      </w:pPr>
    </w:p>
    <w:p w:rsidR="00CB373A" w:rsidRDefault="00CB373A" w:rsidP="004D05AB">
      <w:pPr>
        <w:rPr>
          <w:sz w:val="28"/>
          <w:szCs w:val="28"/>
        </w:rPr>
      </w:pPr>
    </w:p>
    <w:p w:rsidR="00CB373A" w:rsidRDefault="00CB373A" w:rsidP="004D05AB">
      <w:pPr>
        <w:rPr>
          <w:sz w:val="28"/>
          <w:szCs w:val="28"/>
        </w:rPr>
      </w:pPr>
    </w:p>
    <w:p w:rsidR="00CB373A" w:rsidRDefault="00CB373A" w:rsidP="004D05AB">
      <w:pPr>
        <w:rPr>
          <w:sz w:val="28"/>
          <w:szCs w:val="28"/>
        </w:rPr>
      </w:pPr>
    </w:p>
    <w:p w:rsidR="00CB373A" w:rsidRDefault="00CB373A" w:rsidP="004D05AB">
      <w:pPr>
        <w:rPr>
          <w:sz w:val="28"/>
          <w:szCs w:val="28"/>
        </w:rPr>
      </w:pPr>
    </w:p>
    <w:p w:rsidR="00CB373A" w:rsidRDefault="00CB373A" w:rsidP="004D05AB">
      <w:pPr>
        <w:rPr>
          <w:sz w:val="28"/>
          <w:szCs w:val="28"/>
        </w:rPr>
      </w:pPr>
    </w:p>
    <w:p w:rsidR="00CB373A" w:rsidRDefault="00CB373A" w:rsidP="004D05AB">
      <w:pPr>
        <w:rPr>
          <w:sz w:val="28"/>
          <w:szCs w:val="28"/>
        </w:rPr>
      </w:pPr>
    </w:p>
    <w:p w:rsidR="00CB373A" w:rsidRDefault="00CB373A" w:rsidP="004D05AB">
      <w:pPr>
        <w:rPr>
          <w:sz w:val="28"/>
          <w:szCs w:val="28"/>
        </w:rPr>
      </w:pPr>
    </w:p>
    <w:p w:rsidR="00CB373A" w:rsidRDefault="00CB373A" w:rsidP="004D05AB">
      <w:pPr>
        <w:rPr>
          <w:sz w:val="28"/>
          <w:szCs w:val="28"/>
        </w:rPr>
      </w:pPr>
    </w:p>
    <w:p w:rsidR="00CB373A" w:rsidRDefault="00CB373A" w:rsidP="004D05AB">
      <w:pPr>
        <w:rPr>
          <w:sz w:val="28"/>
          <w:szCs w:val="28"/>
        </w:rPr>
      </w:pPr>
    </w:p>
    <w:p w:rsidR="00CB373A" w:rsidRDefault="00CB373A" w:rsidP="004D05AB">
      <w:pPr>
        <w:rPr>
          <w:sz w:val="28"/>
          <w:szCs w:val="28"/>
        </w:rPr>
      </w:pPr>
    </w:p>
    <w:p w:rsidR="00CB373A" w:rsidRDefault="00CB373A" w:rsidP="004D05AB">
      <w:pPr>
        <w:rPr>
          <w:sz w:val="28"/>
          <w:szCs w:val="28"/>
        </w:rPr>
      </w:pPr>
    </w:p>
    <w:p w:rsidR="00CB373A" w:rsidRDefault="00CB373A" w:rsidP="004D05AB">
      <w:pPr>
        <w:rPr>
          <w:sz w:val="28"/>
          <w:szCs w:val="28"/>
        </w:rPr>
      </w:pPr>
    </w:p>
    <w:p w:rsidR="00CB373A" w:rsidRDefault="00CB373A" w:rsidP="004D05AB">
      <w:pPr>
        <w:rPr>
          <w:sz w:val="28"/>
          <w:szCs w:val="28"/>
        </w:rPr>
      </w:pPr>
    </w:p>
    <w:p w:rsidR="00CB373A" w:rsidRDefault="00CB373A" w:rsidP="004D05AB">
      <w:pPr>
        <w:rPr>
          <w:sz w:val="28"/>
          <w:szCs w:val="28"/>
        </w:rPr>
      </w:pPr>
    </w:p>
    <w:p w:rsidR="00CB373A" w:rsidRDefault="00CB373A" w:rsidP="004D05AB">
      <w:pPr>
        <w:rPr>
          <w:sz w:val="28"/>
          <w:szCs w:val="28"/>
        </w:rPr>
      </w:pPr>
    </w:p>
    <w:p w:rsidR="00CB373A" w:rsidRDefault="00CB373A" w:rsidP="004D05AB">
      <w:pPr>
        <w:rPr>
          <w:sz w:val="28"/>
          <w:szCs w:val="28"/>
        </w:rPr>
      </w:pPr>
    </w:p>
    <w:p w:rsidR="00CB373A" w:rsidRDefault="00CB373A" w:rsidP="004D05AB">
      <w:pPr>
        <w:rPr>
          <w:sz w:val="28"/>
          <w:szCs w:val="28"/>
        </w:rPr>
      </w:pPr>
    </w:p>
    <w:p w:rsidR="00CB373A" w:rsidRDefault="00CB373A" w:rsidP="004D05AB">
      <w:pPr>
        <w:rPr>
          <w:sz w:val="28"/>
          <w:szCs w:val="28"/>
        </w:rPr>
      </w:pPr>
    </w:p>
    <w:p w:rsidR="00CB373A" w:rsidRDefault="00CB373A" w:rsidP="004D05AB">
      <w:pPr>
        <w:rPr>
          <w:sz w:val="28"/>
          <w:szCs w:val="28"/>
          <w:lang w:val="en-US"/>
        </w:rPr>
      </w:pPr>
    </w:p>
    <w:p w:rsidR="00C65F4A" w:rsidRPr="00C65F4A" w:rsidRDefault="00C65F4A" w:rsidP="004D05AB">
      <w:pPr>
        <w:rPr>
          <w:sz w:val="28"/>
          <w:szCs w:val="28"/>
          <w:lang w:val="en-US"/>
        </w:rPr>
      </w:pPr>
    </w:p>
    <w:p w:rsidR="00066F66" w:rsidRDefault="00CB373A" w:rsidP="00CB373A">
      <w:pPr>
        <w:tabs>
          <w:tab w:val="left" w:pos="54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</w:p>
    <w:p w:rsidR="00CB373A" w:rsidRPr="00066F66" w:rsidRDefault="00066F66" w:rsidP="00CB373A">
      <w:pPr>
        <w:tabs>
          <w:tab w:val="left" w:pos="5409"/>
        </w:tabs>
      </w:pPr>
      <w:r>
        <w:rPr>
          <w:sz w:val="28"/>
          <w:szCs w:val="28"/>
        </w:rPr>
        <w:lastRenderedPageBreak/>
        <w:t xml:space="preserve">                                                                          </w:t>
      </w:r>
      <w:r w:rsidR="00CB373A" w:rsidRPr="00066F66">
        <w:t xml:space="preserve">  Приложение 1</w:t>
      </w:r>
    </w:p>
    <w:p w:rsidR="00CB373A" w:rsidRPr="00066F66" w:rsidRDefault="00CB373A" w:rsidP="00CB373A">
      <w:pPr>
        <w:tabs>
          <w:tab w:val="left" w:pos="5409"/>
        </w:tabs>
      </w:pPr>
      <w:r w:rsidRPr="00066F66">
        <w:t xml:space="preserve">                                                                       </w:t>
      </w:r>
      <w:r w:rsidR="00066F66">
        <w:t xml:space="preserve">               </w:t>
      </w:r>
      <w:r w:rsidR="00612FA1">
        <w:t xml:space="preserve"> к Распоряжению № 7</w:t>
      </w:r>
    </w:p>
    <w:p w:rsidR="00CB373A" w:rsidRPr="00066F66" w:rsidRDefault="00CB373A" w:rsidP="00CB373A">
      <w:pPr>
        <w:jc w:val="center"/>
      </w:pPr>
      <w:r w:rsidRPr="00066F66">
        <w:t xml:space="preserve">                                               </w:t>
      </w:r>
      <w:r w:rsidR="00612FA1">
        <w:t xml:space="preserve">         от «</w:t>
      </w:r>
      <w:r w:rsidR="00612FA1" w:rsidRPr="00612FA1">
        <w:rPr>
          <w:u w:val="single"/>
        </w:rPr>
        <w:t>10</w:t>
      </w:r>
      <w:r w:rsidR="00612FA1">
        <w:t xml:space="preserve">» </w:t>
      </w:r>
      <w:r w:rsidR="00612FA1" w:rsidRPr="00612FA1">
        <w:rPr>
          <w:u w:val="single"/>
        </w:rPr>
        <w:t>февраля</w:t>
      </w:r>
      <w:r w:rsidRPr="00066F66">
        <w:t xml:space="preserve"> 2012 г.</w:t>
      </w:r>
    </w:p>
    <w:p w:rsidR="00CB373A" w:rsidRPr="00066F66" w:rsidRDefault="00066F66" w:rsidP="004D05AB">
      <w:pPr>
        <w:rPr>
          <w:b/>
        </w:rPr>
      </w:pPr>
      <w:r w:rsidRPr="00066F66">
        <w:rPr>
          <w:b/>
        </w:rPr>
        <w:t xml:space="preserve">                                                 </w:t>
      </w:r>
      <w:r>
        <w:rPr>
          <w:b/>
        </w:rPr>
        <w:t xml:space="preserve">               </w:t>
      </w:r>
      <w:r w:rsidRPr="00066F66">
        <w:rPr>
          <w:b/>
        </w:rPr>
        <w:t xml:space="preserve"> </w:t>
      </w:r>
      <w:r w:rsidR="00CB373A" w:rsidRPr="00066F66">
        <w:rPr>
          <w:b/>
        </w:rPr>
        <w:t>ПЛАН</w:t>
      </w:r>
    </w:p>
    <w:p w:rsidR="00CB373A" w:rsidRPr="00066F66" w:rsidRDefault="00066F66" w:rsidP="004D05AB">
      <w:pPr>
        <w:rPr>
          <w:b/>
        </w:rPr>
      </w:pPr>
      <w:r>
        <w:rPr>
          <w:b/>
        </w:rPr>
        <w:t xml:space="preserve">               </w:t>
      </w:r>
      <w:r w:rsidR="00CB373A" w:rsidRPr="00066F66">
        <w:rPr>
          <w:b/>
        </w:rPr>
        <w:t xml:space="preserve">мероприятий по переходу на </w:t>
      </w:r>
      <w:proofErr w:type="gramStart"/>
      <w:r w:rsidR="00CB373A" w:rsidRPr="00066F66">
        <w:rPr>
          <w:b/>
        </w:rPr>
        <w:t>межведомственное</w:t>
      </w:r>
      <w:proofErr w:type="gramEnd"/>
      <w:r w:rsidR="00CB373A" w:rsidRPr="00066F66">
        <w:rPr>
          <w:b/>
        </w:rPr>
        <w:t xml:space="preserve"> и межуровневое              </w:t>
      </w:r>
    </w:p>
    <w:p w:rsidR="00CB373A" w:rsidRPr="00066F66" w:rsidRDefault="00CB373A" w:rsidP="004D05AB">
      <w:pPr>
        <w:rPr>
          <w:b/>
        </w:rPr>
      </w:pPr>
      <w:r w:rsidRPr="00066F66">
        <w:rPr>
          <w:b/>
        </w:rPr>
        <w:t xml:space="preserve">       </w:t>
      </w:r>
      <w:r w:rsidR="00066F66">
        <w:rPr>
          <w:b/>
        </w:rPr>
        <w:t xml:space="preserve">               </w:t>
      </w:r>
      <w:r w:rsidRPr="00066F66">
        <w:rPr>
          <w:b/>
        </w:rPr>
        <w:t xml:space="preserve">  взаимодействие при предоставлении </w:t>
      </w:r>
      <w:proofErr w:type="gramStart"/>
      <w:r w:rsidRPr="00066F66">
        <w:rPr>
          <w:b/>
        </w:rPr>
        <w:t>государственных</w:t>
      </w:r>
      <w:proofErr w:type="gramEnd"/>
      <w:r w:rsidRPr="00066F66">
        <w:rPr>
          <w:b/>
        </w:rPr>
        <w:t xml:space="preserve"> и  </w:t>
      </w:r>
    </w:p>
    <w:p w:rsidR="00066F66" w:rsidRPr="00066F66" w:rsidRDefault="00CB373A" w:rsidP="004D05AB">
      <w:pPr>
        <w:rPr>
          <w:b/>
        </w:rPr>
      </w:pPr>
      <w:r w:rsidRPr="00066F66">
        <w:rPr>
          <w:b/>
        </w:rPr>
        <w:t xml:space="preserve">                          </w:t>
      </w:r>
      <w:r w:rsidR="00066F66">
        <w:rPr>
          <w:b/>
        </w:rPr>
        <w:t xml:space="preserve">                              </w:t>
      </w:r>
      <w:r w:rsidRPr="00066F66">
        <w:rPr>
          <w:b/>
        </w:rPr>
        <w:t xml:space="preserve"> муниципальных услуг</w:t>
      </w:r>
    </w:p>
    <w:tbl>
      <w:tblPr>
        <w:tblStyle w:val="a4"/>
        <w:tblW w:w="0" w:type="auto"/>
        <w:tblLook w:val="04A0"/>
      </w:tblPr>
      <w:tblGrid>
        <w:gridCol w:w="576"/>
        <w:gridCol w:w="4600"/>
        <w:gridCol w:w="1781"/>
        <w:gridCol w:w="2613"/>
      </w:tblGrid>
      <w:tr w:rsidR="00CB373A" w:rsidRPr="00066F66" w:rsidTr="007056ED">
        <w:tc>
          <w:tcPr>
            <w:tcW w:w="576" w:type="dxa"/>
          </w:tcPr>
          <w:p w:rsidR="00CB373A" w:rsidRPr="00066F66" w:rsidRDefault="00CB373A" w:rsidP="004D05AB">
            <w:pPr>
              <w:rPr>
                <w:sz w:val="24"/>
                <w:szCs w:val="24"/>
              </w:rPr>
            </w:pPr>
            <w:r w:rsidRPr="00066F66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66F66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066F66">
              <w:rPr>
                <w:sz w:val="24"/>
                <w:szCs w:val="24"/>
              </w:rPr>
              <w:t>/</w:t>
            </w:r>
            <w:proofErr w:type="spellStart"/>
            <w:r w:rsidRPr="00066F66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924" w:type="dxa"/>
          </w:tcPr>
          <w:p w:rsidR="00CB373A" w:rsidRPr="00066F66" w:rsidRDefault="00CB373A" w:rsidP="004D05AB">
            <w:pPr>
              <w:rPr>
                <w:sz w:val="24"/>
                <w:szCs w:val="24"/>
              </w:rPr>
            </w:pPr>
            <w:r w:rsidRPr="00066F66"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412" w:type="dxa"/>
          </w:tcPr>
          <w:p w:rsidR="00CB373A" w:rsidRPr="00066F66" w:rsidRDefault="00CB373A" w:rsidP="004D05AB">
            <w:pPr>
              <w:rPr>
                <w:sz w:val="24"/>
                <w:szCs w:val="24"/>
              </w:rPr>
            </w:pPr>
            <w:r w:rsidRPr="00066F66">
              <w:rPr>
                <w:sz w:val="24"/>
                <w:szCs w:val="24"/>
              </w:rPr>
              <w:t>Срок реализации</w:t>
            </w:r>
          </w:p>
        </w:tc>
        <w:tc>
          <w:tcPr>
            <w:tcW w:w="2659" w:type="dxa"/>
          </w:tcPr>
          <w:p w:rsidR="00CB373A" w:rsidRPr="00066F66" w:rsidRDefault="00CB373A" w:rsidP="004D05AB">
            <w:pPr>
              <w:rPr>
                <w:sz w:val="24"/>
                <w:szCs w:val="24"/>
              </w:rPr>
            </w:pPr>
            <w:r w:rsidRPr="00066F66">
              <w:rPr>
                <w:sz w:val="24"/>
                <w:szCs w:val="24"/>
              </w:rPr>
              <w:t>Результат</w:t>
            </w:r>
          </w:p>
        </w:tc>
      </w:tr>
      <w:tr w:rsidR="00CB373A" w:rsidRPr="00066F66" w:rsidTr="007056ED">
        <w:tc>
          <w:tcPr>
            <w:tcW w:w="576" w:type="dxa"/>
          </w:tcPr>
          <w:p w:rsidR="00CB373A" w:rsidRPr="00066F66" w:rsidRDefault="00CB373A" w:rsidP="004D05AB">
            <w:pPr>
              <w:rPr>
                <w:sz w:val="24"/>
                <w:szCs w:val="24"/>
              </w:rPr>
            </w:pPr>
            <w:r w:rsidRPr="00066F66">
              <w:rPr>
                <w:sz w:val="24"/>
                <w:szCs w:val="24"/>
              </w:rPr>
              <w:t>1</w:t>
            </w:r>
          </w:p>
        </w:tc>
        <w:tc>
          <w:tcPr>
            <w:tcW w:w="4924" w:type="dxa"/>
          </w:tcPr>
          <w:p w:rsidR="00CB373A" w:rsidRPr="00066F66" w:rsidRDefault="00CB373A" w:rsidP="004D05AB">
            <w:pPr>
              <w:rPr>
                <w:sz w:val="24"/>
                <w:szCs w:val="24"/>
              </w:rPr>
            </w:pPr>
            <w:r w:rsidRPr="00066F66">
              <w:rPr>
                <w:sz w:val="24"/>
                <w:szCs w:val="24"/>
              </w:rPr>
              <w:t>Разработка технологических карт межведомственного взаимодействия (по каждой услуге с элементами межведомственного взаимодействия)</w:t>
            </w:r>
          </w:p>
        </w:tc>
        <w:tc>
          <w:tcPr>
            <w:tcW w:w="1412" w:type="dxa"/>
          </w:tcPr>
          <w:p w:rsidR="00CB373A" w:rsidRPr="00066F66" w:rsidRDefault="00CB373A" w:rsidP="004D05AB">
            <w:pPr>
              <w:rPr>
                <w:sz w:val="24"/>
                <w:szCs w:val="24"/>
              </w:rPr>
            </w:pPr>
            <w:r w:rsidRPr="00066F66">
              <w:rPr>
                <w:sz w:val="24"/>
                <w:szCs w:val="24"/>
              </w:rPr>
              <w:t>20.02. 2012</w:t>
            </w:r>
          </w:p>
        </w:tc>
        <w:tc>
          <w:tcPr>
            <w:tcW w:w="2659" w:type="dxa"/>
          </w:tcPr>
          <w:p w:rsidR="00CB373A" w:rsidRPr="00066F66" w:rsidRDefault="00CB373A" w:rsidP="004D05AB">
            <w:pPr>
              <w:rPr>
                <w:sz w:val="24"/>
                <w:szCs w:val="24"/>
              </w:rPr>
            </w:pPr>
          </w:p>
        </w:tc>
      </w:tr>
      <w:tr w:rsidR="00CB373A" w:rsidRPr="00066F66" w:rsidTr="007056ED">
        <w:tc>
          <w:tcPr>
            <w:tcW w:w="576" w:type="dxa"/>
          </w:tcPr>
          <w:p w:rsidR="00CB373A" w:rsidRPr="00066F66" w:rsidRDefault="006E42A2" w:rsidP="004D05AB">
            <w:pPr>
              <w:rPr>
                <w:sz w:val="24"/>
                <w:szCs w:val="24"/>
              </w:rPr>
            </w:pPr>
            <w:r w:rsidRPr="00066F66">
              <w:rPr>
                <w:sz w:val="24"/>
                <w:szCs w:val="24"/>
              </w:rPr>
              <w:t>1.1</w:t>
            </w:r>
          </w:p>
        </w:tc>
        <w:tc>
          <w:tcPr>
            <w:tcW w:w="4924" w:type="dxa"/>
          </w:tcPr>
          <w:p w:rsidR="00CB373A" w:rsidRPr="00066F66" w:rsidRDefault="00CB373A" w:rsidP="004D05AB">
            <w:pPr>
              <w:rPr>
                <w:sz w:val="24"/>
                <w:szCs w:val="24"/>
              </w:rPr>
            </w:pPr>
            <w:r w:rsidRPr="00066F66">
              <w:rPr>
                <w:sz w:val="24"/>
                <w:szCs w:val="24"/>
              </w:rPr>
              <w:t xml:space="preserve">Определение перечня и </w:t>
            </w:r>
            <w:r w:rsidR="00A368C4" w:rsidRPr="00066F66">
              <w:rPr>
                <w:sz w:val="24"/>
                <w:szCs w:val="24"/>
              </w:rPr>
              <w:t xml:space="preserve">состава сведений   </w:t>
            </w:r>
            <w:r w:rsidRPr="00066F66">
              <w:rPr>
                <w:sz w:val="24"/>
                <w:szCs w:val="24"/>
              </w:rPr>
              <w:t xml:space="preserve"> (документов находящихся в распоряжении гос</w:t>
            </w:r>
            <w:r w:rsidR="00A368C4" w:rsidRPr="00066F66">
              <w:rPr>
                <w:sz w:val="24"/>
                <w:szCs w:val="24"/>
              </w:rPr>
              <w:t>ударственных органов исполнительной</w:t>
            </w:r>
            <w:r w:rsidR="006E42A2" w:rsidRPr="00066F66">
              <w:rPr>
                <w:sz w:val="24"/>
                <w:szCs w:val="24"/>
              </w:rPr>
              <w:t xml:space="preserve">  власти и органов местного самоуправления, необходимых для предоставления государственных и муниципальных услуг.</w:t>
            </w:r>
            <w:r w:rsidRPr="00066F66">
              <w:rPr>
                <w:sz w:val="24"/>
                <w:szCs w:val="24"/>
              </w:rPr>
              <w:t>)</w:t>
            </w:r>
          </w:p>
        </w:tc>
        <w:tc>
          <w:tcPr>
            <w:tcW w:w="1412" w:type="dxa"/>
          </w:tcPr>
          <w:p w:rsidR="00CB373A" w:rsidRPr="00066F66" w:rsidRDefault="006E42A2" w:rsidP="004D05AB">
            <w:pPr>
              <w:rPr>
                <w:sz w:val="24"/>
                <w:szCs w:val="24"/>
              </w:rPr>
            </w:pPr>
            <w:r w:rsidRPr="00066F66">
              <w:rPr>
                <w:sz w:val="24"/>
                <w:szCs w:val="24"/>
              </w:rPr>
              <w:t>20.02.2012</w:t>
            </w:r>
          </w:p>
        </w:tc>
        <w:tc>
          <w:tcPr>
            <w:tcW w:w="2659" w:type="dxa"/>
          </w:tcPr>
          <w:p w:rsidR="00CB373A" w:rsidRPr="00066F66" w:rsidRDefault="006E42A2" w:rsidP="004D05AB">
            <w:pPr>
              <w:rPr>
                <w:sz w:val="24"/>
                <w:szCs w:val="24"/>
              </w:rPr>
            </w:pPr>
            <w:r w:rsidRPr="00066F66">
              <w:rPr>
                <w:sz w:val="24"/>
                <w:szCs w:val="24"/>
              </w:rPr>
              <w:t>Технологическая карта межведомственного взаимодействия</w:t>
            </w:r>
          </w:p>
          <w:p w:rsidR="006E42A2" w:rsidRPr="00066F66" w:rsidRDefault="006E42A2" w:rsidP="004D05AB">
            <w:pPr>
              <w:rPr>
                <w:sz w:val="24"/>
                <w:szCs w:val="24"/>
              </w:rPr>
            </w:pPr>
            <w:r w:rsidRPr="00066F66">
              <w:rPr>
                <w:sz w:val="24"/>
                <w:szCs w:val="24"/>
              </w:rPr>
              <w:t>(ТКМВ)</w:t>
            </w:r>
          </w:p>
        </w:tc>
      </w:tr>
      <w:tr w:rsidR="00CB373A" w:rsidRPr="00066F66" w:rsidTr="007056ED">
        <w:tc>
          <w:tcPr>
            <w:tcW w:w="576" w:type="dxa"/>
          </w:tcPr>
          <w:p w:rsidR="00CB373A" w:rsidRPr="00066F66" w:rsidRDefault="006E42A2" w:rsidP="004D05AB">
            <w:pPr>
              <w:rPr>
                <w:sz w:val="24"/>
                <w:szCs w:val="24"/>
              </w:rPr>
            </w:pPr>
            <w:r w:rsidRPr="00066F66">
              <w:rPr>
                <w:sz w:val="24"/>
                <w:szCs w:val="24"/>
              </w:rPr>
              <w:t>1.2.</w:t>
            </w:r>
          </w:p>
        </w:tc>
        <w:tc>
          <w:tcPr>
            <w:tcW w:w="4924" w:type="dxa"/>
          </w:tcPr>
          <w:p w:rsidR="00CB373A" w:rsidRPr="00066F66" w:rsidRDefault="006E42A2" w:rsidP="004D05AB">
            <w:pPr>
              <w:rPr>
                <w:sz w:val="24"/>
                <w:szCs w:val="24"/>
              </w:rPr>
            </w:pPr>
            <w:r w:rsidRPr="00066F66">
              <w:rPr>
                <w:sz w:val="24"/>
                <w:szCs w:val="24"/>
              </w:rPr>
              <w:t>Определение способов межведомственного и межуровневого взаимодействия</w:t>
            </w:r>
          </w:p>
        </w:tc>
        <w:tc>
          <w:tcPr>
            <w:tcW w:w="1412" w:type="dxa"/>
          </w:tcPr>
          <w:p w:rsidR="00CB373A" w:rsidRPr="00066F66" w:rsidRDefault="006E42A2" w:rsidP="004D05AB">
            <w:pPr>
              <w:rPr>
                <w:sz w:val="24"/>
                <w:szCs w:val="24"/>
              </w:rPr>
            </w:pPr>
            <w:r w:rsidRPr="00066F66">
              <w:rPr>
                <w:sz w:val="24"/>
                <w:szCs w:val="24"/>
              </w:rPr>
              <w:t>20.02.2012</w:t>
            </w:r>
          </w:p>
        </w:tc>
        <w:tc>
          <w:tcPr>
            <w:tcW w:w="2659" w:type="dxa"/>
          </w:tcPr>
          <w:p w:rsidR="00CB373A" w:rsidRPr="00066F66" w:rsidRDefault="006E42A2" w:rsidP="004D05AB">
            <w:pPr>
              <w:rPr>
                <w:sz w:val="24"/>
                <w:szCs w:val="24"/>
              </w:rPr>
            </w:pPr>
            <w:r w:rsidRPr="00066F66">
              <w:rPr>
                <w:sz w:val="24"/>
                <w:szCs w:val="24"/>
              </w:rPr>
              <w:t>ТКМВ</w:t>
            </w:r>
          </w:p>
        </w:tc>
      </w:tr>
      <w:tr w:rsidR="00CB373A" w:rsidRPr="00066F66" w:rsidTr="007056ED">
        <w:tc>
          <w:tcPr>
            <w:tcW w:w="576" w:type="dxa"/>
          </w:tcPr>
          <w:p w:rsidR="00CB373A" w:rsidRPr="00066F66" w:rsidRDefault="006E42A2" w:rsidP="004D05AB">
            <w:pPr>
              <w:rPr>
                <w:sz w:val="24"/>
                <w:szCs w:val="24"/>
              </w:rPr>
            </w:pPr>
            <w:r w:rsidRPr="00066F66">
              <w:rPr>
                <w:sz w:val="24"/>
                <w:szCs w:val="24"/>
              </w:rPr>
              <w:t>2.</w:t>
            </w:r>
          </w:p>
        </w:tc>
        <w:tc>
          <w:tcPr>
            <w:tcW w:w="4924" w:type="dxa"/>
          </w:tcPr>
          <w:p w:rsidR="00CB373A" w:rsidRPr="00066F66" w:rsidRDefault="006E42A2" w:rsidP="004D05AB">
            <w:pPr>
              <w:rPr>
                <w:sz w:val="24"/>
                <w:szCs w:val="24"/>
              </w:rPr>
            </w:pPr>
            <w:r w:rsidRPr="00066F66">
              <w:rPr>
                <w:sz w:val="24"/>
                <w:szCs w:val="24"/>
              </w:rPr>
              <w:t>Согласование и одобрение технологических карт межведомственного взаимодействия</w:t>
            </w:r>
          </w:p>
        </w:tc>
        <w:tc>
          <w:tcPr>
            <w:tcW w:w="1412" w:type="dxa"/>
          </w:tcPr>
          <w:p w:rsidR="00CB373A" w:rsidRPr="00066F66" w:rsidRDefault="006E42A2" w:rsidP="004D05AB">
            <w:pPr>
              <w:rPr>
                <w:sz w:val="24"/>
                <w:szCs w:val="24"/>
              </w:rPr>
            </w:pPr>
            <w:r w:rsidRPr="00066F66">
              <w:rPr>
                <w:sz w:val="24"/>
                <w:szCs w:val="24"/>
              </w:rPr>
              <w:t>20.02.2012</w:t>
            </w:r>
          </w:p>
        </w:tc>
        <w:tc>
          <w:tcPr>
            <w:tcW w:w="2659" w:type="dxa"/>
          </w:tcPr>
          <w:p w:rsidR="00CB373A" w:rsidRPr="00066F66" w:rsidRDefault="006E42A2" w:rsidP="00066F66">
            <w:pPr>
              <w:rPr>
                <w:sz w:val="24"/>
                <w:szCs w:val="24"/>
              </w:rPr>
            </w:pPr>
            <w:r w:rsidRPr="00066F66">
              <w:rPr>
                <w:sz w:val="24"/>
                <w:szCs w:val="24"/>
              </w:rPr>
              <w:t xml:space="preserve">Отчет о результатах согласования и утверждения </w:t>
            </w:r>
            <w:r w:rsidR="00066F66" w:rsidRPr="00066F66">
              <w:rPr>
                <w:sz w:val="24"/>
                <w:szCs w:val="24"/>
              </w:rPr>
              <w:t xml:space="preserve"> ТКМВ</w:t>
            </w:r>
          </w:p>
        </w:tc>
      </w:tr>
      <w:tr w:rsidR="00CB373A" w:rsidRPr="00066F66" w:rsidTr="007056ED">
        <w:tc>
          <w:tcPr>
            <w:tcW w:w="576" w:type="dxa"/>
          </w:tcPr>
          <w:p w:rsidR="00CB373A" w:rsidRPr="00066F66" w:rsidRDefault="006E42A2" w:rsidP="004D05AB">
            <w:pPr>
              <w:rPr>
                <w:sz w:val="24"/>
                <w:szCs w:val="24"/>
              </w:rPr>
            </w:pPr>
            <w:r w:rsidRPr="00066F66">
              <w:rPr>
                <w:sz w:val="24"/>
                <w:szCs w:val="24"/>
              </w:rPr>
              <w:t>3</w:t>
            </w:r>
          </w:p>
        </w:tc>
        <w:tc>
          <w:tcPr>
            <w:tcW w:w="4924" w:type="dxa"/>
          </w:tcPr>
          <w:p w:rsidR="00CB373A" w:rsidRPr="00066F66" w:rsidRDefault="006E42A2" w:rsidP="00A368C4">
            <w:pPr>
              <w:rPr>
                <w:sz w:val="24"/>
                <w:szCs w:val="24"/>
              </w:rPr>
            </w:pPr>
            <w:r w:rsidRPr="00066F66">
              <w:rPr>
                <w:sz w:val="24"/>
                <w:szCs w:val="24"/>
              </w:rPr>
              <w:t>Проведения инвентаризации нормативных</w:t>
            </w:r>
            <w:r w:rsidR="00A368C4" w:rsidRPr="00066F66">
              <w:rPr>
                <w:sz w:val="24"/>
                <w:szCs w:val="24"/>
              </w:rPr>
              <w:t xml:space="preserve"> правовых актов РБ,                                                                                                                                                     </w:t>
            </w:r>
            <w:r w:rsidRPr="00066F66">
              <w:rPr>
                <w:sz w:val="24"/>
                <w:szCs w:val="24"/>
              </w:rPr>
              <w:t>муниципальных нормативных правовых актов с целью выявления ограничений для предоставления государственных муниципальных услуг посредством межведомственного взаимодействия. Подготовка и согласование планов внесения изменений в нормативные правовые акты.</w:t>
            </w:r>
          </w:p>
        </w:tc>
        <w:tc>
          <w:tcPr>
            <w:tcW w:w="1412" w:type="dxa"/>
          </w:tcPr>
          <w:p w:rsidR="00CB373A" w:rsidRPr="00066F66" w:rsidRDefault="006E42A2" w:rsidP="004D05AB">
            <w:pPr>
              <w:rPr>
                <w:sz w:val="24"/>
                <w:szCs w:val="24"/>
              </w:rPr>
            </w:pPr>
            <w:r w:rsidRPr="00066F66">
              <w:rPr>
                <w:sz w:val="24"/>
                <w:szCs w:val="24"/>
              </w:rPr>
              <w:t>10.02.</w:t>
            </w:r>
            <w:r w:rsidR="007056ED" w:rsidRPr="00066F66">
              <w:rPr>
                <w:sz w:val="24"/>
                <w:szCs w:val="24"/>
              </w:rPr>
              <w:t>2012</w:t>
            </w:r>
          </w:p>
        </w:tc>
        <w:tc>
          <w:tcPr>
            <w:tcW w:w="2659" w:type="dxa"/>
          </w:tcPr>
          <w:p w:rsidR="00CB373A" w:rsidRPr="00066F66" w:rsidRDefault="007056ED" w:rsidP="004D05AB">
            <w:pPr>
              <w:rPr>
                <w:sz w:val="24"/>
                <w:szCs w:val="24"/>
              </w:rPr>
            </w:pPr>
            <w:r w:rsidRPr="00066F66">
              <w:rPr>
                <w:sz w:val="24"/>
                <w:szCs w:val="24"/>
              </w:rPr>
              <w:t>Перечень нормативных необходимо вносить изменения, с указанием необходимых изменений (в рамках технологических карт)</w:t>
            </w:r>
          </w:p>
        </w:tc>
      </w:tr>
      <w:tr w:rsidR="00CB373A" w:rsidRPr="00066F66" w:rsidTr="007056ED">
        <w:tc>
          <w:tcPr>
            <w:tcW w:w="576" w:type="dxa"/>
          </w:tcPr>
          <w:p w:rsidR="00CB373A" w:rsidRPr="00066F66" w:rsidRDefault="007056ED" w:rsidP="004D05AB">
            <w:pPr>
              <w:rPr>
                <w:sz w:val="24"/>
                <w:szCs w:val="24"/>
              </w:rPr>
            </w:pPr>
            <w:r w:rsidRPr="00066F66">
              <w:rPr>
                <w:sz w:val="24"/>
                <w:szCs w:val="24"/>
              </w:rPr>
              <w:t>4</w:t>
            </w:r>
          </w:p>
        </w:tc>
        <w:tc>
          <w:tcPr>
            <w:tcW w:w="4924" w:type="dxa"/>
          </w:tcPr>
          <w:p w:rsidR="00CB373A" w:rsidRPr="00066F66" w:rsidRDefault="007056ED" w:rsidP="004D05AB">
            <w:pPr>
              <w:rPr>
                <w:sz w:val="24"/>
                <w:szCs w:val="24"/>
              </w:rPr>
            </w:pPr>
            <w:r w:rsidRPr="00066F66">
              <w:rPr>
                <w:sz w:val="24"/>
                <w:szCs w:val="24"/>
              </w:rPr>
              <w:t>Внесение изменений в нормативные правовые акты Администрации сельского поселения с целью устранения ограничений для предоставления муниципальных услуг посредством межведомственного взаимодействия</w:t>
            </w:r>
          </w:p>
        </w:tc>
        <w:tc>
          <w:tcPr>
            <w:tcW w:w="1412" w:type="dxa"/>
          </w:tcPr>
          <w:p w:rsidR="00CB373A" w:rsidRPr="00066F66" w:rsidRDefault="007056ED" w:rsidP="004D05AB">
            <w:pPr>
              <w:rPr>
                <w:sz w:val="24"/>
                <w:szCs w:val="24"/>
              </w:rPr>
            </w:pPr>
            <w:r w:rsidRPr="00066F66">
              <w:rPr>
                <w:sz w:val="24"/>
                <w:szCs w:val="24"/>
              </w:rPr>
              <w:t>По плану</w:t>
            </w:r>
          </w:p>
        </w:tc>
        <w:tc>
          <w:tcPr>
            <w:tcW w:w="2659" w:type="dxa"/>
          </w:tcPr>
          <w:p w:rsidR="00CB373A" w:rsidRPr="00066F66" w:rsidRDefault="007056ED" w:rsidP="004D05AB">
            <w:pPr>
              <w:rPr>
                <w:sz w:val="24"/>
                <w:szCs w:val="24"/>
              </w:rPr>
            </w:pPr>
            <w:r w:rsidRPr="00066F66">
              <w:rPr>
                <w:sz w:val="24"/>
                <w:szCs w:val="24"/>
              </w:rPr>
              <w:t xml:space="preserve">Нормативные </w:t>
            </w:r>
          </w:p>
        </w:tc>
      </w:tr>
      <w:tr w:rsidR="007056ED" w:rsidRPr="00066F66" w:rsidTr="007056ED">
        <w:tc>
          <w:tcPr>
            <w:tcW w:w="576" w:type="dxa"/>
          </w:tcPr>
          <w:p w:rsidR="007056ED" w:rsidRPr="00066F66" w:rsidRDefault="00A368C4" w:rsidP="004D05AB">
            <w:pPr>
              <w:rPr>
                <w:sz w:val="24"/>
                <w:szCs w:val="24"/>
              </w:rPr>
            </w:pPr>
            <w:r w:rsidRPr="00066F66">
              <w:rPr>
                <w:sz w:val="24"/>
                <w:szCs w:val="24"/>
              </w:rPr>
              <w:t>5</w:t>
            </w:r>
          </w:p>
        </w:tc>
        <w:tc>
          <w:tcPr>
            <w:tcW w:w="4924" w:type="dxa"/>
          </w:tcPr>
          <w:p w:rsidR="007056ED" w:rsidRPr="00066F66" w:rsidRDefault="00A368C4" w:rsidP="004D05AB">
            <w:pPr>
              <w:rPr>
                <w:sz w:val="24"/>
                <w:szCs w:val="24"/>
              </w:rPr>
            </w:pPr>
            <w:r w:rsidRPr="00066F66">
              <w:rPr>
                <w:sz w:val="24"/>
                <w:szCs w:val="24"/>
              </w:rPr>
              <w:t>Участие в обучающих семинарах для муниципальных служащих субъекта Российской Федерации (методическое и технологическое обеспечение)</w:t>
            </w:r>
          </w:p>
        </w:tc>
        <w:tc>
          <w:tcPr>
            <w:tcW w:w="1412" w:type="dxa"/>
          </w:tcPr>
          <w:p w:rsidR="007056ED" w:rsidRPr="00066F66" w:rsidRDefault="00A368C4" w:rsidP="004D05AB">
            <w:pPr>
              <w:rPr>
                <w:sz w:val="24"/>
                <w:szCs w:val="24"/>
              </w:rPr>
            </w:pPr>
            <w:r w:rsidRPr="00066F66">
              <w:rPr>
                <w:sz w:val="24"/>
                <w:szCs w:val="24"/>
              </w:rPr>
              <w:t>В течени</w:t>
            </w:r>
            <w:proofErr w:type="gramStart"/>
            <w:r w:rsidRPr="00066F66">
              <w:rPr>
                <w:sz w:val="24"/>
                <w:szCs w:val="24"/>
              </w:rPr>
              <w:t>и</w:t>
            </w:r>
            <w:proofErr w:type="gramEnd"/>
            <w:r w:rsidRPr="00066F66">
              <w:rPr>
                <w:sz w:val="24"/>
                <w:szCs w:val="24"/>
              </w:rPr>
              <w:t xml:space="preserve"> всего периода</w:t>
            </w:r>
          </w:p>
        </w:tc>
        <w:tc>
          <w:tcPr>
            <w:tcW w:w="2659" w:type="dxa"/>
          </w:tcPr>
          <w:p w:rsidR="007056ED" w:rsidRPr="00066F66" w:rsidRDefault="007056ED" w:rsidP="004D05AB">
            <w:pPr>
              <w:rPr>
                <w:sz w:val="24"/>
                <w:szCs w:val="24"/>
              </w:rPr>
            </w:pPr>
          </w:p>
        </w:tc>
      </w:tr>
      <w:tr w:rsidR="00A368C4" w:rsidRPr="00066F66" w:rsidTr="007056ED">
        <w:tc>
          <w:tcPr>
            <w:tcW w:w="576" w:type="dxa"/>
          </w:tcPr>
          <w:p w:rsidR="00A368C4" w:rsidRPr="00066F66" w:rsidRDefault="00A368C4" w:rsidP="004D05AB">
            <w:pPr>
              <w:rPr>
                <w:sz w:val="24"/>
                <w:szCs w:val="24"/>
              </w:rPr>
            </w:pPr>
            <w:r w:rsidRPr="00066F66">
              <w:rPr>
                <w:sz w:val="24"/>
                <w:szCs w:val="24"/>
              </w:rPr>
              <w:t>6</w:t>
            </w:r>
          </w:p>
        </w:tc>
        <w:tc>
          <w:tcPr>
            <w:tcW w:w="4924" w:type="dxa"/>
          </w:tcPr>
          <w:p w:rsidR="00A368C4" w:rsidRPr="00066F66" w:rsidRDefault="00066F66" w:rsidP="004D05AB">
            <w:pPr>
              <w:rPr>
                <w:sz w:val="24"/>
                <w:szCs w:val="24"/>
              </w:rPr>
            </w:pPr>
            <w:r w:rsidRPr="00066F66">
              <w:rPr>
                <w:sz w:val="24"/>
                <w:szCs w:val="24"/>
              </w:rPr>
              <w:t>Проведение мероприятий по информированию населения о требованиях Федерального закона от 27.07.2010 г. № 210-ФЗ «Об организации предоставления государственных и муниципальных услуг»</w:t>
            </w:r>
          </w:p>
        </w:tc>
        <w:tc>
          <w:tcPr>
            <w:tcW w:w="1412" w:type="dxa"/>
          </w:tcPr>
          <w:p w:rsidR="00A368C4" w:rsidRPr="00066F66" w:rsidRDefault="00066F66" w:rsidP="004D05AB">
            <w:pPr>
              <w:rPr>
                <w:sz w:val="24"/>
                <w:szCs w:val="24"/>
              </w:rPr>
            </w:pPr>
            <w:r w:rsidRPr="00066F66">
              <w:rPr>
                <w:sz w:val="24"/>
                <w:szCs w:val="24"/>
              </w:rPr>
              <w:t>В течени</w:t>
            </w:r>
            <w:proofErr w:type="gramStart"/>
            <w:r w:rsidRPr="00066F66">
              <w:rPr>
                <w:sz w:val="24"/>
                <w:szCs w:val="24"/>
              </w:rPr>
              <w:t>и</w:t>
            </w:r>
            <w:proofErr w:type="gramEnd"/>
            <w:r w:rsidRPr="00066F66">
              <w:rPr>
                <w:sz w:val="24"/>
                <w:szCs w:val="24"/>
              </w:rPr>
              <w:t xml:space="preserve"> всего периода</w:t>
            </w:r>
          </w:p>
        </w:tc>
        <w:tc>
          <w:tcPr>
            <w:tcW w:w="2659" w:type="dxa"/>
          </w:tcPr>
          <w:p w:rsidR="00A368C4" w:rsidRPr="00066F66" w:rsidRDefault="00066F66" w:rsidP="004D05AB">
            <w:pPr>
              <w:rPr>
                <w:sz w:val="24"/>
                <w:szCs w:val="24"/>
              </w:rPr>
            </w:pPr>
            <w:r w:rsidRPr="00066F66">
              <w:rPr>
                <w:sz w:val="24"/>
                <w:szCs w:val="24"/>
              </w:rPr>
              <w:t>Ежемесячные отчеты</w:t>
            </w:r>
          </w:p>
        </w:tc>
      </w:tr>
      <w:tr w:rsidR="00A368C4" w:rsidRPr="00066F66" w:rsidTr="007056ED">
        <w:tc>
          <w:tcPr>
            <w:tcW w:w="576" w:type="dxa"/>
          </w:tcPr>
          <w:p w:rsidR="00A368C4" w:rsidRPr="00066F66" w:rsidRDefault="00066F66" w:rsidP="004D05AB">
            <w:pPr>
              <w:rPr>
                <w:sz w:val="24"/>
                <w:szCs w:val="24"/>
              </w:rPr>
            </w:pPr>
            <w:r w:rsidRPr="00066F66">
              <w:rPr>
                <w:sz w:val="24"/>
                <w:szCs w:val="24"/>
              </w:rPr>
              <w:t>7</w:t>
            </w:r>
          </w:p>
        </w:tc>
        <w:tc>
          <w:tcPr>
            <w:tcW w:w="4924" w:type="dxa"/>
          </w:tcPr>
          <w:p w:rsidR="00A368C4" w:rsidRPr="00066F66" w:rsidRDefault="00066F66" w:rsidP="004D05AB">
            <w:pPr>
              <w:rPr>
                <w:sz w:val="24"/>
                <w:szCs w:val="24"/>
              </w:rPr>
            </w:pPr>
            <w:r w:rsidRPr="00066F66">
              <w:rPr>
                <w:sz w:val="24"/>
                <w:szCs w:val="24"/>
              </w:rPr>
              <w:t xml:space="preserve">Подготовка отчета о выполнении плана муниципального образования по переходу на </w:t>
            </w:r>
            <w:proofErr w:type="gramStart"/>
            <w:r w:rsidRPr="00066F66">
              <w:rPr>
                <w:sz w:val="24"/>
                <w:szCs w:val="24"/>
              </w:rPr>
              <w:t>межведомственное</w:t>
            </w:r>
            <w:proofErr w:type="gramEnd"/>
            <w:r w:rsidRPr="00066F66">
              <w:rPr>
                <w:sz w:val="24"/>
                <w:szCs w:val="24"/>
              </w:rPr>
              <w:t xml:space="preserve"> взаимодействия при предоставлении муниципальных услуг.</w:t>
            </w:r>
          </w:p>
        </w:tc>
        <w:tc>
          <w:tcPr>
            <w:tcW w:w="1412" w:type="dxa"/>
          </w:tcPr>
          <w:p w:rsidR="00A368C4" w:rsidRPr="00066F66" w:rsidRDefault="00066F66" w:rsidP="004D05AB">
            <w:pPr>
              <w:rPr>
                <w:sz w:val="24"/>
                <w:szCs w:val="24"/>
              </w:rPr>
            </w:pPr>
            <w:r w:rsidRPr="00066F66">
              <w:rPr>
                <w:sz w:val="24"/>
                <w:szCs w:val="24"/>
              </w:rPr>
              <w:t>Ежеквартально до 5 числа следующего за отчетом</w:t>
            </w:r>
          </w:p>
        </w:tc>
        <w:tc>
          <w:tcPr>
            <w:tcW w:w="2659" w:type="dxa"/>
          </w:tcPr>
          <w:p w:rsidR="00A368C4" w:rsidRPr="00066F66" w:rsidRDefault="00066F66" w:rsidP="004D05AB">
            <w:pPr>
              <w:rPr>
                <w:sz w:val="24"/>
                <w:szCs w:val="24"/>
              </w:rPr>
            </w:pPr>
            <w:r w:rsidRPr="00066F66">
              <w:rPr>
                <w:sz w:val="24"/>
                <w:szCs w:val="24"/>
              </w:rPr>
              <w:t>Ежемесячные отчеты</w:t>
            </w:r>
          </w:p>
        </w:tc>
      </w:tr>
    </w:tbl>
    <w:p w:rsidR="00CB373A" w:rsidRPr="00C65F4A" w:rsidRDefault="00CB373A" w:rsidP="004D05AB">
      <w:pPr>
        <w:rPr>
          <w:lang w:val="en-US"/>
        </w:rPr>
      </w:pPr>
    </w:p>
    <w:sectPr w:rsidR="00CB373A" w:rsidRPr="00C65F4A" w:rsidSect="00066F66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F0FA8"/>
    <w:multiLevelType w:val="hybridMultilevel"/>
    <w:tmpl w:val="676875B0"/>
    <w:lvl w:ilvl="0" w:tplc="8A346080">
      <w:start w:val="1"/>
      <w:numFmt w:val="decimal"/>
      <w:lvlText w:val="%1."/>
      <w:lvlJc w:val="left"/>
      <w:pPr>
        <w:ind w:left="15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D0678E"/>
    <w:multiLevelType w:val="hybridMultilevel"/>
    <w:tmpl w:val="FD008D8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">
    <w:nsid w:val="7EDA5530"/>
    <w:multiLevelType w:val="hybridMultilevel"/>
    <w:tmpl w:val="EDEE5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F713C9"/>
    <w:rsid w:val="00030CE5"/>
    <w:rsid w:val="00051FCF"/>
    <w:rsid w:val="00066F66"/>
    <w:rsid w:val="001001B7"/>
    <w:rsid w:val="001B55E0"/>
    <w:rsid w:val="00244630"/>
    <w:rsid w:val="00370BF5"/>
    <w:rsid w:val="00484D03"/>
    <w:rsid w:val="00494652"/>
    <w:rsid w:val="004C5D1E"/>
    <w:rsid w:val="004D05AB"/>
    <w:rsid w:val="00542E83"/>
    <w:rsid w:val="00612FA1"/>
    <w:rsid w:val="006202FF"/>
    <w:rsid w:val="006B5FD9"/>
    <w:rsid w:val="006E42A2"/>
    <w:rsid w:val="007056ED"/>
    <w:rsid w:val="00995076"/>
    <w:rsid w:val="00A368C4"/>
    <w:rsid w:val="00AC6C80"/>
    <w:rsid w:val="00C22160"/>
    <w:rsid w:val="00C65F4A"/>
    <w:rsid w:val="00CB373A"/>
    <w:rsid w:val="00CD0BB8"/>
    <w:rsid w:val="00D96709"/>
    <w:rsid w:val="00F713C9"/>
    <w:rsid w:val="00F9563B"/>
    <w:rsid w:val="00FE5D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3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13C9"/>
    <w:pPr>
      <w:ind w:left="720"/>
      <w:contextualSpacing/>
    </w:pPr>
  </w:style>
  <w:style w:type="table" w:styleId="a4">
    <w:name w:val="Table Grid"/>
    <w:basedOn w:val="a1"/>
    <w:uiPriority w:val="59"/>
    <w:rsid w:val="004C5D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7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687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17</cp:revision>
  <cp:lastPrinted>2012-02-15T08:00:00Z</cp:lastPrinted>
  <dcterms:created xsi:type="dcterms:W3CDTF">2012-02-14T13:43:00Z</dcterms:created>
  <dcterms:modified xsi:type="dcterms:W3CDTF">2012-07-18T07:28:00Z</dcterms:modified>
</cp:coreProperties>
</file>